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79E15B1B" w:rsidR="007506DA" w:rsidRDefault="000F0D18" w:rsidP="000F0D18">
      <w:pPr>
        <w:pStyle w:val="PIDachzeile"/>
        <w:ind w:right="3400"/>
      </w:pPr>
      <w:r>
        <w:rPr>
          <w:noProof/>
          <w:sz w:val="20"/>
        </w:rPr>
        <mc:AlternateContent>
          <mc:Choice Requires="wps">
            <w:drawing>
              <wp:anchor distT="0" distB="0" distL="114300" distR="114300" simplePos="0" relativeHeight="251660288" behindDoc="0" locked="0" layoutInCell="1" allowOverlap="1" wp14:anchorId="64619987" wp14:editId="23F7AE39">
                <wp:simplePos x="0" y="0"/>
                <wp:positionH relativeFrom="column">
                  <wp:posOffset>-80010</wp:posOffset>
                </wp:positionH>
                <wp:positionV relativeFrom="paragraph">
                  <wp:posOffset>-957276</wp:posOffset>
                </wp:positionV>
                <wp:extent cx="3167482"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482"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14FBA2" w14:textId="77777777" w:rsidR="005B5BF5" w:rsidRDefault="005B5BF5" w:rsidP="005B5BF5">
                            <w:pPr>
                              <w:pStyle w:val="PIAnkndigung"/>
                            </w:pPr>
                          </w:p>
                          <w:p w14:paraId="53FA43C6" w14:textId="46768C1A" w:rsidR="005B5BF5" w:rsidRDefault="00B24D5E" w:rsidP="005B5BF5">
                            <w:pPr>
                              <w:pStyle w:val="PIAnkndigung"/>
                            </w:pPr>
                            <w:r>
                              <w:t>GEC at the Han</w:t>
                            </w:r>
                            <w:r w:rsidR="00C40F24">
                              <w:t>nover Messe</w:t>
                            </w:r>
                            <w:r>
                              <w:br/>
                              <w:t>17 - 21 April 2023</w:t>
                            </w:r>
                          </w:p>
                          <w:p w14:paraId="20257D82" w14:textId="79C33E10" w:rsidR="00004F3D" w:rsidRDefault="00594BA5" w:rsidP="00004F3D">
                            <w:pPr>
                              <w:pStyle w:val="PIAnkndigung"/>
                            </w:pPr>
                            <w:r>
                              <w:t>in Halle 11, Stand E06</w:t>
                            </w:r>
                          </w:p>
                          <w:p w14:paraId="0CCBE257" w14:textId="77777777" w:rsidR="005B5BF5" w:rsidRDefault="005B5B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619987" id="_x0000_t202" coordsize="21600,21600" o:spt="202" path="m,l,21600r21600,l21600,xe">
                <v:stroke joinstyle="miter"/>
                <v:path gradientshapeok="t" o:connecttype="rect"/>
              </v:shapetype>
              <v:shape id="Textfeld 7" o:spid="_x0000_s1026" type="#_x0000_t202" style="position:absolute;margin-left:-6.3pt;margin-top:-75.4pt;width:249.4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" stroked="f">
                <v:textbox>
                  <w:txbxContent>
                    <w:p w14:paraId="3814FBA2" w14:textId="77777777" w:rsidR="005B5BF5" w:rsidRDefault="005B5BF5" w:rsidP="005B5BF5">
                      <w:pPr>
                        <w:pStyle w:val="PIAnkndigung"/>
                      </w:pPr>
                    </w:p>
                    <w:p w14:paraId="53FA43C6" w14:textId="46768C1A" w:rsidR="005B5BF5" w:rsidRDefault="00B24D5E" w:rsidP="005B5BF5">
                      <w:pPr>
                        <w:pStyle w:val="PIAnkndigung"/>
                      </w:pPr>
                      <w:r>
                        <w:t>GEC at the Han</w:t>
                      </w:r>
                      <w:r w:rsidR="00C40F24">
                        <w:t>nover Messe</w:t>
                      </w:r>
                      <w:r>
                        <w:br/>
                        <w:t>17 - 21 April 2023</w:t>
                      </w:r>
                    </w:p>
                    <w:p w14:paraId="20257D82" w14:textId="79C33E10" w:rsidR="00004F3D" w:rsidRDefault="00594BA5" w:rsidP="00004F3D">
                      <w:pPr>
                        <w:pStyle w:val="PIAnkndigung"/>
                      </w:pPr>
                      <w:r>
                        <w:t>in Halle 11, Stand E06</w:t>
                      </w:r>
                    </w:p>
                    <w:p w14:paraId="0CCBE257" w14:textId="77777777" w:rsidR="005B5BF5" w:rsidRDefault="005B5BF5"/>
                  </w:txbxContent>
                </v:textbox>
              </v:shape>
            </w:pict>
          </mc:Fallback>
        </mc:AlternateContent>
      </w:r>
      <w:r>
        <w:t>ONCITE DPS</w:t>
      </w:r>
      <w:r w:rsidR="00FF587C">
        <w:t xml:space="preserve"> is now Catena-X certified</w:t>
      </w:r>
    </w:p>
    <w:p w14:paraId="1FC6F385" w14:textId="1396927F" w:rsidR="00BD3422" w:rsidRDefault="005B5BF5" w:rsidP="00BD3422">
      <w:pPr>
        <w:pStyle w:val="PIAbspann"/>
        <w:spacing w:line="240" w:lineRule="auto"/>
        <w:ind w:right="3400"/>
        <w:rPr>
          <w:b/>
          <w:bCs/>
          <w:sz w:val="22"/>
        </w:rPr>
      </w:pPr>
      <w:r>
        <w:rPr>
          <w:noProof/>
          <w:sz w:val="20"/>
          <w:u w:val="single"/>
        </w:rPr>
        <mc:AlternateContent>
          <mc:Choice Requires="wps">
            <w:drawing>
              <wp:anchor distT="0" distB="0" distL="114300" distR="114300" simplePos="0" relativeHeight="251662336" behindDoc="0" locked="0" layoutInCell="1" allowOverlap="1" wp14:anchorId="6355476F" wp14:editId="59A25446">
                <wp:simplePos x="0" y="0"/>
                <wp:positionH relativeFrom="column">
                  <wp:posOffset>3927475</wp:posOffset>
                </wp:positionH>
                <wp:positionV relativeFrom="paragraph">
                  <wp:posOffset>-819785</wp:posOffset>
                </wp:positionV>
                <wp:extent cx="2538374" cy="3459480"/>
                <wp:effectExtent l="0" t="0" r="0" b="762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38374" cy="3459480"/>
                        </a:xfrm>
                        <a:prstGeom prst="rect">
                          <a:avLst/>
                        </a:prstGeom>
                        <a:solidFill>
                          <a:srgbClr val="FFFFFF"/>
                        </a:solidFill>
                        <a:ln>
                          <a:noFill/>
                        </a:ln>
                      </wps:spPr>
                      <wps:txb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5B5BF5" w14:paraId="29563C58" w14:textId="77777777">
                              <w:trPr>
                                <w:cantSplit/>
                                <w:trHeight w:hRule="exact" w:val="567"/>
                              </w:trPr>
                              <w:tc>
                                <w:tcPr>
                                  <w:tcW w:w="3794" w:type="dxa"/>
                                  <w:tcBorders>
                                    <w:right w:val="single" w:sz="6" w:space="0" w:color="auto"/>
                                  </w:tcBorders>
                                  <w:tcMar>
                                    <w:right w:w="170" w:type="dxa"/>
                                  </w:tcMar>
                                </w:tcPr>
                                <w:p w14:paraId="643D93A6" w14:textId="77777777" w:rsidR="005B5BF5" w:rsidRDefault="005B5BF5">
                                  <w:pPr>
                                    <w:pStyle w:val="PIKontakt"/>
                                    <w:tabs>
                                      <w:tab w:val="left" w:pos="3600"/>
                                    </w:tabs>
                                  </w:pPr>
                                </w:p>
                              </w:tc>
                            </w:tr>
                            <w:tr w:rsidR="005B5BF5" w14:paraId="32600A3D" w14:textId="77777777">
                              <w:trPr>
                                <w:cantSplit/>
                                <w:trHeight w:hRule="exact" w:val="567"/>
                              </w:trPr>
                              <w:tc>
                                <w:tcPr>
                                  <w:tcW w:w="3794" w:type="dxa"/>
                                  <w:tcBorders>
                                    <w:right w:val="single" w:sz="6" w:space="0" w:color="auto"/>
                                  </w:tcBorders>
                                  <w:tcMar>
                                    <w:right w:w="170" w:type="dxa"/>
                                  </w:tcMar>
                                </w:tcPr>
                                <w:p w14:paraId="6C55CB2A" w14:textId="77777777" w:rsidR="005B5BF5" w:rsidRDefault="005B5BF5">
                                  <w:pPr>
                                    <w:pStyle w:val="PIKontakt"/>
                                    <w:tabs>
                                      <w:tab w:val="left" w:pos="3600"/>
                                    </w:tabs>
                                  </w:pPr>
                                </w:p>
                              </w:tc>
                            </w:tr>
                            <w:tr w:rsidR="005B5BF5" w:rsidRPr="00C40F24" w14:paraId="25C3AD62" w14:textId="77777777">
                              <w:tc>
                                <w:tcPr>
                                  <w:tcW w:w="3794" w:type="dxa"/>
                                  <w:tcBorders>
                                    <w:right w:val="single" w:sz="6" w:space="0" w:color="auto"/>
                                  </w:tcBorders>
                                  <w:tcMar>
                                    <w:right w:w="170" w:type="dxa"/>
                                  </w:tcMar>
                                </w:tcPr>
                                <w:p w14:paraId="297582EE" w14:textId="77777777" w:rsidR="005B5BF5" w:rsidRPr="00DA2288" w:rsidRDefault="005B5BF5">
                                  <w:pPr>
                                    <w:pStyle w:val="PIKontakt"/>
                                    <w:rPr>
                                      <w:b/>
                                      <w:color w:val="000000" w:themeColor="text1"/>
                                    </w:rPr>
                                  </w:pPr>
                                  <w:r>
                                    <w:rPr>
                                      <w:b/>
                                      <w:color w:val="000000" w:themeColor="text1"/>
                                    </w:rPr>
                                    <w:t>Corporate Communications</w:t>
                                  </w:r>
                                </w:p>
                                <w:p w14:paraId="1C2CA3DA" w14:textId="77777777" w:rsidR="005B5BF5" w:rsidRPr="00DA2288" w:rsidRDefault="005B5BF5" w:rsidP="00957837">
                                  <w:pPr>
                                    <w:pStyle w:val="PIKontakt"/>
                                    <w:tabs>
                                      <w:tab w:val="left" w:pos="2880"/>
                                    </w:tabs>
                                    <w:rPr>
                                      <w:color w:val="000000" w:themeColor="text1"/>
                                    </w:rPr>
                                  </w:pPr>
                                  <w:r>
                                    <w:rPr>
                                      <w:color w:val="000000" w:themeColor="text1"/>
                                    </w:rPr>
                                    <w:t>Dr Carola Hilbrand</w:t>
                                  </w:r>
                                  <w:r>
                                    <w:rPr>
                                      <w:color w:val="000000" w:themeColor="text1"/>
                                    </w:rPr>
                                    <w:br/>
                                    <w:t>Phone: +49 2772 505- 2527</w:t>
                                  </w:r>
                                  <w:r>
                                    <w:rPr>
                                      <w:color w:val="000000" w:themeColor="text1"/>
                                    </w:rPr>
                                    <w:br/>
                                    <w:t xml:space="preserve">E-mail: </w:t>
                                  </w:r>
                                  <w:hyperlink r:id="rId10" w:history="1">
                                    <w:r>
                                      <w:rPr>
                                        <w:rStyle w:val="Hyperlink"/>
                                        <w:color w:val="000000" w:themeColor="text1"/>
                                        <w:u w:val="none"/>
                                      </w:rPr>
                                      <w:t>hilbrand.c@rittal.de</w:t>
                                    </w:r>
                                  </w:hyperlink>
                                </w:p>
                                <w:p w14:paraId="7796AF4B" w14:textId="77777777" w:rsidR="005B5BF5" w:rsidRPr="00DA2288" w:rsidRDefault="005B5BF5" w:rsidP="00957837">
                                  <w:pPr>
                                    <w:pStyle w:val="PIKontakt"/>
                                    <w:tabs>
                                      <w:tab w:val="left" w:pos="2880"/>
                                    </w:tabs>
                                    <w:rPr>
                                      <w:color w:val="000000" w:themeColor="text1"/>
                                    </w:rPr>
                                  </w:pPr>
                                  <w:r>
                                    <w:rPr>
                                      <w:color w:val="000000" w:themeColor="text1"/>
                                    </w:rPr>
                                    <w:t>Steffen Maltzan</w:t>
                                  </w:r>
                                  <w:r>
                                    <w:rPr>
                                      <w:color w:val="000000" w:themeColor="text1"/>
                                    </w:rPr>
                                    <w:br/>
                                    <w:t>Phone: +49 2772 505- 2680</w:t>
                                  </w:r>
                                  <w:r>
                                    <w:rPr>
                                      <w:color w:val="000000" w:themeColor="text1"/>
                                    </w:rPr>
                                    <w:br/>
                                    <w:t xml:space="preserve">E-mail: </w:t>
                                  </w:r>
                                  <w:hyperlink r:id="rId11" w:history="1">
                                    <w:r>
                                      <w:rPr>
                                        <w:rStyle w:val="Hyperlink"/>
                                        <w:color w:val="000000" w:themeColor="text1"/>
                                        <w:u w:val="none"/>
                                      </w:rPr>
                                      <w:t>maltzan.s@rittal.de</w:t>
                                    </w:r>
                                  </w:hyperlink>
                                </w:p>
                                <w:p w14:paraId="6ACFCCED" w14:textId="77777777" w:rsidR="005B5BF5" w:rsidRPr="00F8674A" w:rsidRDefault="005B5BF5" w:rsidP="00F24AC1">
                                  <w:pPr>
                                    <w:pStyle w:val="PIKontakt"/>
                                    <w:rPr>
                                      <w:color w:val="000000" w:themeColor="text1"/>
                                      <w:lang w:val="de-DE"/>
                                    </w:rPr>
                                  </w:pPr>
                                  <w:r>
                                    <w:rPr>
                                      <w:color w:val="000000" w:themeColor="text1"/>
                                    </w:rPr>
                                    <w:t xml:space="preserve">German Edge Cloud GmbH &amp; Co. </w:t>
                                  </w:r>
                                  <w:r w:rsidRPr="00F8674A">
                                    <w:rPr>
                                      <w:color w:val="000000" w:themeColor="text1"/>
                                      <w:lang w:val="de-DE"/>
                                    </w:rPr>
                                    <w:t>KG</w:t>
                                  </w:r>
                                  <w:r w:rsidRPr="00F8674A">
                                    <w:rPr>
                                      <w:color w:val="000000" w:themeColor="text1"/>
                                      <w:lang w:val="de-DE"/>
                                    </w:rPr>
                                    <w:br/>
                                    <w:t>Düsseldorfer Str. 40a</w:t>
                                  </w:r>
                                  <w:r w:rsidRPr="00F8674A">
                                    <w:rPr>
                                      <w:color w:val="000000" w:themeColor="text1"/>
                                      <w:lang w:val="de-DE"/>
                                    </w:rPr>
                                    <w:br/>
                                    <w:t>65760 Eschborn, Germany</w:t>
                                  </w:r>
                                  <w:r w:rsidRPr="00F8674A">
                                    <w:rPr>
                                      <w:color w:val="000000" w:themeColor="text1"/>
                                      <w:lang w:val="de-DE"/>
                                    </w:rPr>
                                    <w:br/>
                                    <w:t xml:space="preserve">www.gec.io </w:t>
                                  </w:r>
                                </w:p>
                                <w:p w14:paraId="40F58387" w14:textId="77777777" w:rsidR="005B5BF5" w:rsidRPr="00F8674A" w:rsidRDefault="005B5BF5">
                                  <w:pPr>
                                    <w:pStyle w:val="PIKontakt"/>
                                    <w:rPr>
                                      <w:color w:val="000000" w:themeColor="text1"/>
                                      <w:lang w:val="de-DE"/>
                                    </w:rPr>
                                  </w:pPr>
                                </w:p>
                              </w:tc>
                            </w:tr>
                            <w:tr w:rsidR="005B5BF5" w:rsidRPr="00C40F24" w14:paraId="377AA122" w14:textId="77777777">
                              <w:trPr>
                                <w:trHeight w:val="1418"/>
                              </w:trPr>
                              <w:tc>
                                <w:tcPr>
                                  <w:tcW w:w="3794" w:type="dxa"/>
                                  <w:tcBorders>
                                    <w:right w:val="single" w:sz="6" w:space="0" w:color="auto"/>
                                  </w:tcBorders>
                                  <w:tcMar>
                                    <w:right w:w="170" w:type="dxa"/>
                                  </w:tcMar>
                                </w:tcPr>
                                <w:p w14:paraId="5EDF4C2F" w14:textId="77777777" w:rsidR="005B5BF5" w:rsidRPr="00F8674A" w:rsidRDefault="005B5BF5">
                                  <w:pPr>
                                    <w:pStyle w:val="PIKontakt"/>
                                    <w:tabs>
                                      <w:tab w:val="left" w:pos="3600"/>
                                    </w:tabs>
                                    <w:rPr>
                                      <w:lang w:val="de-DE"/>
                                    </w:rPr>
                                  </w:pPr>
                                </w:p>
                              </w:tc>
                            </w:tr>
                          </w:tbl>
                          <w:p w14:paraId="76846B11" w14:textId="77777777" w:rsidR="005B5BF5" w:rsidRPr="00F8674A" w:rsidRDefault="005B5BF5" w:rsidP="005B5BF5">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55476F" id="Text Box 5" o:spid="_x0000_s1027" type="#_x0000_t202" style="position:absolute;margin-left:309.25pt;margin-top:-64.55pt;width:199.85pt;height:27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" stroked="f">
                <v:textbo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5B5BF5" w14:paraId="29563C58" w14:textId="77777777">
                        <w:trPr>
                          <w:cantSplit/>
                          <w:trHeight w:hRule="exact" w:val="567"/>
                        </w:trPr>
                        <w:tc>
                          <w:tcPr>
                            <w:tcW w:w="3794" w:type="dxa"/>
                            <w:tcBorders>
                              <w:right w:val="single" w:sz="6" w:space="0" w:color="auto"/>
                            </w:tcBorders>
                            <w:tcMar>
                              <w:right w:w="170" w:type="dxa"/>
                            </w:tcMar>
                          </w:tcPr>
                          <w:p w14:paraId="643D93A6" w14:textId="77777777" w:rsidR="005B5BF5" w:rsidRDefault="005B5BF5">
                            <w:pPr>
                              <w:pStyle w:val="PIKontakt"/>
                              <w:tabs>
                                <w:tab w:val="left" w:pos="3600"/>
                              </w:tabs>
                            </w:pPr>
                          </w:p>
                        </w:tc>
                      </w:tr>
                      <w:tr w:rsidR="005B5BF5" w14:paraId="32600A3D" w14:textId="77777777">
                        <w:trPr>
                          <w:cantSplit/>
                          <w:trHeight w:hRule="exact" w:val="567"/>
                        </w:trPr>
                        <w:tc>
                          <w:tcPr>
                            <w:tcW w:w="3794" w:type="dxa"/>
                            <w:tcBorders>
                              <w:right w:val="single" w:sz="6" w:space="0" w:color="auto"/>
                            </w:tcBorders>
                            <w:tcMar>
                              <w:right w:w="170" w:type="dxa"/>
                            </w:tcMar>
                          </w:tcPr>
                          <w:p w14:paraId="6C55CB2A" w14:textId="77777777" w:rsidR="005B5BF5" w:rsidRDefault="005B5BF5">
                            <w:pPr>
                              <w:pStyle w:val="PIKontakt"/>
                              <w:tabs>
                                <w:tab w:val="left" w:pos="3600"/>
                              </w:tabs>
                            </w:pPr>
                          </w:p>
                        </w:tc>
                      </w:tr>
                      <w:tr w:rsidR="005B5BF5" w:rsidRPr="00C40F24" w14:paraId="25C3AD62" w14:textId="77777777">
                        <w:tc>
                          <w:tcPr>
                            <w:tcW w:w="3794" w:type="dxa"/>
                            <w:tcBorders>
                              <w:right w:val="single" w:sz="6" w:space="0" w:color="auto"/>
                            </w:tcBorders>
                            <w:tcMar>
                              <w:right w:w="170" w:type="dxa"/>
                            </w:tcMar>
                          </w:tcPr>
                          <w:p w14:paraId="297582EE" w14:textId="77777777" w:rsidR="005B5BF5" w:rsidRPr="00DA2288" w:rsidRDefault="005B5BF5">
                            <w:pPr>
                              <w:pStyle w:val="PIKontakt"/>
                              <w:rPr>
                                <w:b/>
                                <w:color w:val="000000" w:themeColor="text1"/>
                              </w:rPr>
                            </w:pPr>
                            <w:r>
                              <w:rPr>
                                <w:b/>
                                <w:color w:val="000000" w:themeColor="text1"/>
                              </w:rPr>
                              <w:t>Corporate Communications</w:t>
                            </w:r>
                          </w:p>
                          <w:p w14:paraId="1C2CA3DA" w14:textId="77777777" w:rsidR="005B5BF5" w:rsidRPr="00DA2288" w:rsidRDefault="005B5BF5" w:rsidP="00957837">
                            <w:pPr>
                              <w:pStyle w:val="PIKontakt"/>
                              <w:tabs>
                                <w:tab w:val="left" w:pos="2880"/>
                              </w:tabs>
                              <w:rPr>
                                <w:color w:val="000000" w:themeColor="text1"/>
                              </w:rPr>
                            </w:pPr>
                            <w:r>
                              <w:rPr>
                                <w:color w:val="000000" w:themeColor="text1"/>
                              </w:rPr>
                              <w:t>Dr Carola Hilbrand</w:t>
                            </w:r>
                            <w:r>
                              <w:rPr>
                                <w:color w:val="000000" w:themeColor="text1"/>
                              </w:rPr>
                              <w:br/>
                              <w:t>Phone: +49 2772 505- 2527</w:t>
                            </w:r>
                            <w:r>
                              <w:rPr>
                                <w:color w:val="000000" w:themeColor="text1"/>
                              </w:rPr>
                              <w:br/>
                              <w:t xml:space="preserve">E-mail: </w:t>
                            </w:r>
                            <w:hyperlink r:id="rId12" w:history="1">
                              <w:r>
                                <w:rPr>
                                  <w:rStyle w:val="Hyperlink"/>
                                  <w:color w:val="000000" w:themeColor="text1"/>
                                  <w:u w:val="none"/>
                                </w:rPr>
                                <w:t>hilbrand.c@rittal.de</w:t>
                              </w:r>
                            </w:hyperlink>
                          </w:p>
                          <w:p w14:paraId="7796AF4B" w14:textId="77777777" w:rsidR="005B5BF5" w:rsidRPr="00DA2288" w:rsidRDefault="005B5BF5" w:rsidP="00957837">
                            <w:pPr>
                              <w:pStyle w:val="PIKontakt"/>
                              <w:tabs>
                                <w:tab w:val="left" w:pos="2880"/>
                              </w:tabs>
                              <w:rPr>
                                <w:color w:val="000000" w:themeColor="text1"/>
                              </w:rPr>
                            </w:pPr>
                            <w:r>
                              <w:rPr>
                                <w:color w:val="000000" w:themeColor="text1"/>
                              </w:rPr>
                              <w:t>Steffen Maltzan</w:t>
                            </w:r>
                            <w:r>
                              <w:rPr>
                                <w:color w:val="000000" w:themeColor="text1"/>
                              </w:rPr>
                              <w:br/>
                              <w:t>Phone: +49 2772 505- 2680</w:t>
                            </w:r>
                            <w:r>
                              <w:rPr>
                                <w:color w:val="000000" w:themeColor="text1"/>
                              </w:rPr>
                              <w:br/>
                              <w:t xml:space="preserve">E-mail: </w:t>
                            </w:r>
                            <w:hyperlink r:id="rId13" w:history="1">
                              <w:r>
                                <w:rPr>
                                  <w:rStyle w:val="Hyperlink"/>
                                  <w:color w:val="000000" w:themeColor="text1"/>
                                  <w:u w:val="none"/>
                                </w:rPr>
                                <w:t>maltzan.s@rittal.de</w:t>
                              </w:r>
                            </w:hyperlink>
                          </w:p>
                          <w:p w14:paraId="6ACFCCED" w14:textId="77777777" w:rsidR="005B5BF5" w:rsidRPr="00F8674A" w:rsidRDefault="005B5BF5" w:rsidP="00F24AC1">
                            <w:pPr>
                              <w:pStyle w:val="PIKontakt"/>
                              <w:rPr>
                                <w:color w:val="000000" w:themeColor="text1"/>
                                <w:lang w:val="de-DE"/>
                              </w:rPr>
                            </w:pPr>
                            <w:r>
                              <w:rPr>
                                <w:color w:val="000000" w:themeColor="text1"/>
                              </w:rPr>
                              <w:t xml:space="preserve">German Edge Cloud GmbH &amp; Co. </w:t>
                            </w:r>
                            <w:r w:rsidRPr="00F8674A">
                              <w:rPr>
                                <w:color w:val="000000" w:themeColor="text1"/>
                                <w:lang w:val="de-DE"/>
                              </w:rPr>
                              <w:t>KG</w:t>
                            </w:r>
                            <w:r w:rsidRPr="00F8674A">
                              <w:rPr>
                                <w:color w:val="000000" w:themeColor="text1"/>
                                <w:lang w:val="de-DE"/>
                              </w:rPr>
                              <w:br/>
                              <w:t>Düsseldorfer Str. 40a</w:t>
                            </w:r>
                            <w:r w:rsidRPr="00F8674A">
                              <w:rPr>
                                <w:color w:val="000000" w:themeColor="text1"/>
                                <w:lang w:val="de-DE"/>
                              </w:rPr>
                              <w:br/>
                              <w:t>65760 Eschborn, Germany</w:t>
                            </w:r>
                            <w:r w:rsidRPr="00F8674A">
                              <w:rPr>
                                <w:color w:val="000000" w:themeColor="text1"/>
                                <w:lang w:val="de-DE"/>
                              </w:rPr>
                              <w:br/>
                              <w:t xml:space="preserve">www.gec.io </w:t>
                            </w:r>
                          </w:p>
                          <w:p w14:paraId="40F58387" w14:textId="77777777" w:rsidR="005B5BF5" w:rsidRPr="00F8674A" w:rsidRDefault="005B5BF5">
                            <w:pPr>
                              <w:pStyle w:val="PIKontakt"/>
                              <w:rPr>
                                <w:color w:val="000000" w:themeColor="text1"/>
                                <w:lang w:val="de-DE"/>
                              </w:rPr>
                            </w:pPr>
                          </w:p>
                        </w:tc>
                      </w:tr>
                      <w:tr w:rsidR="005B5BF5" w:rsidRPr="00C40F24" w14:paraId="377AA122" w14:textId="77777777">
                        <w:trPr>
                          <w:trHeight w:val="1418"/>
                        </w:trPr>
                        <w:tc>
                          <w:tcPr>
                            <w:tcW w:w="3794" w:type="dxa"/>
                            <w:tcBorders>
                              <w:right w:val="single" w:sz="6" w:space="0" w:color="auto"/>
                            </w:tcBorders>
                            <w:tcMar>
                              <w:right w:w="170" w:type="dxa"/>
                            </w:tcMar>
                          </w:tcPr>
                          <w:p w14:paraId="5EDF4C2F" w14:textId="77777777" w:rsidR="005B5BF5" w:rsidRPr="00F8674A" w:rsidRDefault="005B5BF5">
                            <w:pPr>
                              <w:pStyle w:val="PIKontakt"/>
                              <w:tabs>
                                <w:tab w:val="left" w:pos="3600"/>
                              </w:tabs>
                              <w:rPr>
                                <w:lang w:val="de-DE"/>
                              </w:rPr>
                            </w:pPr>
                          </w:p>
                        </w:tc>
                      </w:tr>
                    </w:tbl>
                    <w:p w14:paraId="76846B11" w14:textId="77777777" w:rsidR="005B5BF5" w:rsidRPr="00F8674A" w:rsidRDefault="005B5BF5" w:rsidP="005B5BF5">
                      <w:pPr>
                        <w:rPr>
                          <w:lang w:val="de-DE"/>
                        </w:rPr>
                      </w:pPr>
                    </w:p>
                  </w:txbxContent>
                </v:textbox>
              </v:shape>
            </w:pict>
          </mc:Fallback>
        </mc:AlternateContent>
      </w:r>
      <w:r>
        <w:rPr>
          <w:b/>
          <w:sz w:val="28"/>
        </w:rPr>
        <w:t>Catena-X track &amp; trace: Find out where the problem is more quickly</w:t>
      </w:r>
    </w:p>
    <w:p w14:paraId="098EBADD" w14:textId="241CC658" w:rsidR="00EC2F8B" w:rsidRPr="00EC2F8B" w:rsidRDefault="00EC2F8B" w:rsidP="002010E1">
      <w:pPr>
        <w:pStyle w:val="PIAbspann"/>
        <w:ind w:right="3400"/>
        <w:rPr>
          <w:b/>
          <w:bCs/>
          <w:sz w:val="22"/>
        </w:rPr>
      </w:pPr>
      <w:r>
        <w:rPr>
          <w:b/>
          <w:sz w:val="22"/>
        </w:rPr>
        <w:t xml:space="preserve">Tracking serial numbers across multiple companies. Recalling defective parts in a targeted manner. Exchanging messages directly between suppliers, manufacturers and recyclers </w:t>
      </w:r>
      <w:r w:rsidR="00F8674A">
        <w:rPr>
          <w:b/>
          <w:sz w:val="22"/>
        </w:rPr>
        <w:t>–</w:t>
      </w:r>
      <w:r>
        <w:rPr>
          <w:b/>
          <w:sz w:val="22"/>
        </w:rPr>
        <w:t xml:space="preserve"> in near real time and without any long waits or manual processes. ONCITE DPS </w:t>
      </w:r>
      <w:r w:rsidR="00C042AA">
        <w:rPr>
          <w:b/>
          <w:sz w:val="22"/>
        </w:rPr>
        <w:t xml:space="preserve">is one of the first certified applications and </w:t>
      </w:r>
      <w:r>
        <w:rPr>
          <w:b/>
          <w:sz w:val="22"/>
        </w:rPr>
        <w:t xml:space="preserve">makes the exchange of data with the Catena-X network possible. Visitors to </w:t>
      </w:r>
      <w:r w:rsidR="00E43700">
        <w:rPr>
          <w:b/>
          <w:sz w:val="22"/>
        </w:rPr>
        <w:t>Hannover Messe</w:t>
      </w:r>
      <w:r>
        <w:rPr>
          <w:b/>
          <w:sz w:val="22"/>
        </w:rPr>
        <w:t xml:space="preserve"> will be able to see the added value for themselves on the Demonstrator: faster traceability of components over the entire life cycle, uncomplicated quality checks, and greater resilience in the supply chain. </w:t>
      </w:r>
    </w:p>
    <w:p w14:paraId="43A35A05" w14:textId="4492017F" w:rsidR="00EC2F8B" w:rsidRPr="00EC2F8B" w:rsidRDefault="00EC2F8B" w:rsidP="0045795F">
      <w:pPr>
        <w:pStyle w:val="PIFlietext"/>
        <w:tabs>
          <w:tab w:val="left" w:pos="5670"/>
        </w:tabs>
        <w:ind w:right="3400"/>
      </w:pPr>
      <w:r>
        <w:t xml:space="preserve">Limburg/Hanover, 17 April 2023 - What actually happens when a vehicle manufacturer detects a defect in the transmission? How does the manufacturer ensure that the faulty part is found as quickly as possible to ensure that no damage arises for car drivers? In practice, the (often time-consuming) search through the entire supply chain now begins, which can sometimes take quite a long time. This is precisely where the Catena-X network comes in. In the “Traceability” use case, German Edge Cloud and its partners are testing the advantages of secure data exchange in accordance with uniform standards </w:t>
      </w:r>
      <w:r w:rsidR="00E43700">
        <w:t>–</w:t>
      </w:r>
      <w:r>
        <w:t xml:space="preserve"> from Tier-n suppliers to large OEMs. </w:t>
      </w:r>
      <w:r>
        <w:br/>
      </w:r>
      <w:r>
        <w:br/>
        <w:t xml:space="preserve">Why Catena-X makes sense for medium-sized companies “We are founding members of the Catena-X Automotive Network e.V., and active in the research community, receiving funding from the Federal Ministry of Economic Affairs and Climate Action. Right from the start, we have regarded our task as building medium-sized companies a bridge to the network. </w:t>
      </w:r>
      <w:bookmarkStart w:id="0" w:name="_Hlk131686717"/>
      <w:r>
        <w:t xml:space="preserve">We contribute our expertise and </w:t>
      </w:r>
      <w:r>
        <w:lastRenderedPageBreak/>
        <w:t>experience in networking production and modern data management in manufacturing companies. And, we know where things can go wrong in practice. So, we are all the more pleased that we, as part of the network, can now show users some concrete results</w:t>
      </w:r>
      <w:bookmarkEnd w:id="0"/>
      <w:r>
        <w:t xml:space="preserve">,” says Bernd Kremer, COO of German Edge Cloud. “Because continuous data chains form the basis for modern business models. In private, we take for granted the exchange of information via messenger and shared calendars. With Catena-X, we are creating a data ecosystem that also enables such communication in the automotive environment. We are committed to ensuring that even small and medium-sized companies can share in these benefits without having to face any major technical hurdles.” </w:t>
      </w:r>
    </w:p>
    <w:p w14:paraId="6CC15252" w14:textId="6F7479B5" w:rsidR="00EC2F8B" w:rsidRPr="00827D3A" w:rsidRDefault="00EC2F8B" w:rsidP="0045795F">
      <w:pPr>
        <w:pStyle w:val="PIFlietext"/>
        <w:ind w:right="3258"/>
        <w:rPr>
          <w:b/>
          <w:bCs/>
        </w:rPr>
      </w:pPr>
      <w:r>
        <w:rPr>
          <w:b/>
        </w:rPr>
        <w:t>Catena-X with ONCITE DPS for the future of the automotive industry</w:t>
      </w:r>
    </w:p>
    <w:p w14:paraId="4F801231" w14:textId="140ED0F8" w:rsidR="00EC2F8B" w:rsidRDefault="00EC2F8B" w:rsidP="0045795F">
      <w:pPr>
        <w:pStyle w:val="PIFlietext"/>
        <w:ind w:right="3258"/>
      </w:pPr>
      <w:r>
        <w:t xml:space="preserve">Equipment manufacturers, suppliers, recyclers, automotive manufacturers, software and telecommunication companies, as well as technology service providers have all teamed up in Catena-X to create a joint data ecosystem based on international values and standards. In the Catena-X data room, everyone involved can exchange information securely, unrestrictedly and semi-automatically, and work with one another across individual company boundaries. Ten use cases have already demonstrated the concrete benefits, including traceability.  </w:t>
      </w:r>
    </w:p>
    <w:p w14:paraId="49DBC22E" w14:textId="69FD82BA" w:rsidR="006A6385" w:rsidRDefault="000B78A4" w:rsidP="0045795F">
      <w:pPr>
        <w:spacing w:after="240" w:line="312" w:lineRule="auto"/>
        <w:ind w:right="3119"/>
        <w:rPr>
          <w:rFonts w:ascii="Arial" w:hAnsi="Arial" w:cs="Arial"/>
          <w:sz w:val="22"/>
        </w:rPr>
      </w:pPr>
      <w:r>
        <w:rPr>
          <w:rFonts w:ascii="Arial" w:hAnsi="Arial"/>
          <w:sz w:val="22"/>
        </w:rPr>
        <w:t>“In addition to our expertise in data sovereignty and service models for embedding applications in operating environments, we also contribute specific implementation offers by embedding applications in operating environments,” explains Dr Daniel Metz</w:t>
      </w:r>
      <w:r w:rsidR="00B34B9F">
        <w:rPr>
          <w:rFonts w:ascii="Arial" w:hAnsi="Arial"/>
          <w:sz w:val="22"/>
        </w:rPr>
        <w:t>,</w:t>
      </w:r>
      <w:r w:rsidR="00B34B9F" w:rsidRPr="00B34B9F">
        <w:rPr>
          <w:rFonts w:ascii="Arial" w:hAnsi="Arial" w:cs="Arial"/>
          <w:sz w:val="22"/>
        </w:rPr>
        <w:t xml:space="preserve"> </w:t>
      </w:r>
      <w:r w:rsidR="00B34B9F" w:rsidRPr="009D5E98">
        <w:rPr>
          <w:rFonts w:ascii="Arial" w:hAnsi="Arial" w:cs="Arial"/>
          <w:sz w:val="22"/>
        </w:rPr>
        <w:t xml:space="preserve">Head of Product Management IIoT </w:t>
      </w:r>
      <w:r w:rsidR="00B34B9F">
        <w:rPr>
          <w:rFonts w:ascii="Arial" w:hAnsi="Arial" w:cs="Arial"/>
          <w:sz w:val="22"/>
        </w:rPr>
        <w:t>at</w:t>
      </w:r>
      <w:r w:rsidR="00B34B9F" w:rsidRPr="009D5E98">
        <w:rPr>
          <w:rFonts w:ascii="Arial" w:hAnsi="Arial" w:cs="Arial"/>
          <w:sz w:val="22"/>
        </w:rPr>
        <w:t xml:space="preserve"> German Edge Cloud</w:t>
      </w:r>
      <w:r>
        <w:rPr>
          <w:rFonts w:ascii="Arial" w:hAnsi="Arial"/>
          <w:sz w:val="22"/>
        </w:rPr>
        <w:t xml:space="preserve">, who works on behalf of the company (a member of the Friedhelm Loh Group) in use case traceability at Catena-X. The transfer into practice is successful with the help of the ONCITE Digital Production </w:t>
      </w:r>
      <w:r>
        <w:rPr>
          <w:rFonts w:ascii="Arial" w:hAnsi="Arial"/>
          <w:sz w:val="22"/>
        </w:rPr>
        <w:lastRenderedPageBreak/>
        <w:t>System (DPS): Continuous data chains are becoming part of everyday life in manufacturing environments.</w:t>
      </w:r>
      <w:r w:rsidR="00A34A2E">
        <w:rPr>
          <w:rFonts w:ascii="Arial" w:hAnsi="Arial"/>
          <w:sz w:val="22"/>
        </w:rPr>
        <w:t xml:space="preserve"> </w:t>
      </w:r>
      <w:r w:rsidR="00A34A2E" w:rsidRPr="00A34A2E">
        <w:rPr>
          <w:rFonts w:ascii="Arial" w:hAnsi="Arial"/>
          <w:sz w:val="22"/>
        </w:rPr>
        <w:t>Thanks to Catena-X certification, ONCITE DPS can be seamlessly integrated with the platform to facilitate the exchange of data and information between companies.</w:t>
      </w:r>
    </w:p>
    <w:p w14:paraId="67C57B7E" w14:textId="3AAA8431" w:rsidR="005B253C" w:rsidRPr="006E7476" w:rsidRDefault="006E7476" w:rsidP="0045795F">
      <w:pPr>
        <w:spacing w:after="240" w:line="26" w:lineRule="atLeast"/>
        <w:ind w:right="3119"/>
        <w:rPr>
          <w:rFonts w:ascii="Arial" w:hAnsi="Arial" w:cs="Arial"/>
          <w:b/>
          <w:bCs/>
          <w:sz w:val="22"/>
        </w:rPr>
      </w:pPr>
      <w:r>
        <w:rPr>
          <w:rFonts w:ascii="Arial" w:hAnsi="Arial"/>
          <w:b/>
          <w:sz w:val="22"/>
        </w:rPr>
        <w:t>A new level of traceability</w:t>
      </w:r>
    </w:p>
    <w:p w14:paraId="3581647A" w14:textId="2085639E" w:rsidR="00070B8F" w:rsidRDefault="00020BAF" w:rsidP="0045795F">
      <w:pPr>
        <w:spacing w:after="240" w:line="312" w:lineRule="auto"/>
        <w:ind w:right="3119"/>
        <w:rPr>
          <w:rFonts w:ascii="Arial" w:hAnsi="Arial" w:cs="Arial"/>
          <w:sz w:val="22"/>
        </w:rPr>
      </w:pPr>
      <w:r>
        <w:rPr>
          <w:rFonts w:ascii="Arial" w:hAnsi="Arial"/>
          <w:sz w:val="22"/>
        </w:rPr>
        <w:t xml:space="preserve">Value creation in the automotive sector begins with the conception of a product and ends when all the parts have finally ended on the </w:t>
      </w:r>
      <w:r w:rsidR="00150014">
        <w:rPr>
          <w:rFonts w:ascii="Arial" w:hAnsi="Arial"/>
          <w:sz w:val="22"/>
        </w:rPr>
        <w:t>scrap heap</w:t>
      </w:r>
      <w:r>
        <w:rPr>
          <w:rFonts w:ascii="Arial" w:hAnsi="Arial"/>
          <w:sz w:val="22"/>
        </w:rPr>
        <w:t xml:space="preserve">. And in between all this are the development, production, logistics, sales and use, as well as numerous repairs, reuse and recycling. During all of these process steps, only the direct business partners are usually in contact with each other. Up to now, no one has collected information on the entire life cycle. This makes prompt action more difficult, especially in the case of quality defects or even recalls. This is precisely when it is essential to be able to see the path of a component at short notice and then contact customers. </w:t>
      </w:r>
    </w:p>
    <w:p w14:paraId="1B972509" w14:textId="33506D1A" w:rsidR="004D1689" w:rsidRDefault="00A72D55" w:rsidP="0045795F">
      <w:pPr>
        <w:spacing w:after="240" w:line="312" w:lineRule="auto"/>
        <w:ind w:right="3119"/>
        <w:rPr>
          <w:rFonts w:ascii="Arial" w:hAnsi="Arial" w:cs="Arial"/>
          <w:sz w:val="22"/>
        </w:rPr>
      </w:pPr>
      <w:r>
        <w:rPr>
          <w:rFonts w:ascii="Arial" w:hAnsi="Arial"/>
          <w:sz w:val="22"/>
        </w:rPr>
        <w:t xml:space="preserve">Delays are a thing of the past with Track &amp; Trace the way Catena-X does it. As its name suggests, the application tracks information on individual components and traces these along the value chain. If necessary, it is possible to quickly analyse where which risk arose, who was responsible, and who is affected. </w:t>
      </w:r>
    </w:p>
    <w:p w14:paraId="20FDF3C8" w14:textId="2A5F4AA9" w:rsidR="009841F4" w:rsidRPr="00CE1348" w:rsidRDefault="009841F4" w:rsidP="0045795F">
      <w:pPr>
        <w:pStyle w:val="PIAbspann"/>
        <w:spacing w:line="26" w:lineRule="atLeast"/>
        <w:ind w:right="3402"/>
        <w:rPr>
          <w:b/>
          <w:bCs/>
          <w:sz w:val="22"/>
        </w:rPr>
      </w:pPr>
      <w:r>
        <w:rPr>
          <w:b/>
          <w:sz w:val="22"/>
        </w:rPr>
        <w:t xml:space="preserve">Track &amp; trace with additional functions specifically for cross-company communication </w:t>
      </w:r>
    </w:p>
    <w:p w14:paraId="6D423BD3" w14:textId="7A48340D" w:rsidR="009841F4" w:rsidRDefault="009841F4" w:rsidP="0045795F">
      <w:pPr>
        <w:pStyle w:val="PIAbspann"/>
        <w:ind w:right="3402"/>
        <w:rPr>
          <w:sz w:val="22"/>
        </w:rPr>
      </w:pPr>
      <w:r>
        <w:rPr>
          <w:sz w:val="22"/>
        </w:rPr>
        <w:t xml:space="preserve">The benefit of using ONCITE DPS Track &amp; Trace is the combination of information on components and processes. For example, the user can see directly at what pressure a component was manufactured and hence identify sources of error in production much faster. </w:t>
      </w:r>
    </w:p>
    <w:p w14:paraId="08708CC3" w14:textId="77777777" w:rsidR="00C40F24" w:rsidRDefault="00C40F24" w:rsidP="0045795F">
      <w:pPr>
        <w:pStyle w:val="PIAbspann"/>
        <w:ind w:right="3402"/>
        <w:rPr>
          <w:b/>
          <w:sz w:val="22"/>
        </w:rPr>
      </w:pPr>
    </w:p>
    <w:p w14:paraId="6AF0ED32" w14:textId="6FE3924D" w:rsidR="0045795F" w:rsidRPr="0045795F" w:rsidRDefault="0045795F" w:rsidP="0045795F">
      <w:pPr>
        <w:pStyle w:val="PIAbspann"/>
        <w:ind w:right="3402"/>
        <w:rPr>
          <w:b/>
          <w:bCs/>
          <w:sz w:val="22"/>
        </w:rPr>
      </w:pPr>
      <w:r>
        <w:rPr>
          <w:b/>
          <w:sz w:val="22"/>
        </w:rPr>
        <w:lastRenderedPageBreak/>
        <w:t>Who uses which data and when?</w:t>
      </w:r>
    </w:p>
    <w:p w14:paraId="1C02D33F" w14:textId="24BFF6CF" w:rsidR="009841F4" w:rsidRDefault="009841F4" w:rsidP="0045795F">
      <w:pPr>
        <w:pStyle w:val="PIAbspann"/>
        <w:ind w:right="3402"/>
        <w:rPr>
          <w:sz w:val="22"/>
        </w:rPr>
      </w:pPr>
      <w:r>
        <w:rPr>
          <w:sz w:val="22"/>
        </w:rPr>
        <w:t xml:space="preserve">Users wonder who has access to their own data, for how long and why. To this end, the network has developed strict standards that accord with European values of data sovereignty. The data owner determines the rights of access and use at all times, and always remains in control of the most valuable asset. Cofinity-X ensures compliance with Catena-X standards and operates the open data room from distributed, sovereign data sources. </w:t>
      </w:r>
    </w:p>
    <w:p w14:paraId="4C66FA41" w14:textId="01E03B59" w:rsidR="00450875" w:rsidRDefault="009841F4" w:rsidP="0045795F">
      <w:pPr>
        <w:pStyle w:val="PIAbspann"/>
        <w:ind w:right="3400"/>
        <w:rPr>
          <w:sz w:val="22"/>
        </w:rPr>
      </w:pPr>
      <w:r>
        <w:rPr>
          <w:sz w:val="22"/>
        </w:rPr>
        <w:t xml:space="preserve">For Catena-X, this new type of traceability represents the “backbone” of many other use cases. It is only through this comprehensive, secure data exchange and data reconciliation that it is possible, for example, to track a </w:t>
      </w:r>
      <w:r w:rsidR="001074D9">
        <w:rPr>
          <w:sz w:val="22"/>
        </w:rPr>
        <w:t>carbon</w:t>
      </w:r>
      <w:r>
        <w:rPr>
          <w:sz w:val="22"/>
        </w:rPr>
        <w:t xml:space="preserve"> footprint or new business models like manufacturing as a service. </w:t>
      </w:r>
    </w:p>
    <w:p w14:paraId="05A344BF" w14:textId="7B594C79" w:rsidR="009841F4" w:rsidRPr="006473EF" w:rsidRDefault="000B78A4" w:rsidP="006473EF">
      <w:pPr>
        <w:spacing w:after="240" w:line="312" w:lineRule="auto"/>
        <w:ind w:right="3119"/>
        <w:rPr>
          <w:rFonts w:ascii="Arial" w:hAnsi="Arial" w:cs="Arial"/>
          <w:sz w:val="22"/>
        </w:rPr>
      </w:pPr>
      <w:r>
        <w:rPr>
          <w:rFonts w:ascii="Arial" w:hAnsi="Arial"/>
          <w:sz w:val="22"/>
        </w:rPr>
        <w:t xml:space="preserve">At Hanover, visitors can experience the advantages of continuous data chains – live. The Track &amp; Trace application from the ONCITE DPS forms part of the Catena-X Demonstrator there. </w:t>
      </w:r>
    </w:p>
    <w:p w14:paraId="06FF9937" w14:textId="73627604" w:rsidR="0047730F" w:rsidRDefault="00C40F24" w:rsidP="00B85755">
      <w:pPr>
        <w:spacing w:after="240" w:line="312" w:lineRule="auto"/>
        <w:ind w:right="3119"/>
        <w:rPr>
          <w:rFonts w:ascii="Arial" w:hAnsi="Arial" w:cs="Arial"/>
          <w:sz w:val="22"/>
        </w:rPr>
      </w:pPr>
      <w:r>
        <w:rPr>
          <w:rFonts w:ascii="Arial" w:hAnsi="Arial"/>
          <w:sz w:val="22"/>
        </w:rPr>
        <w:t>(6,135</w:t>
      </w:r>
      <w:r w:rsidR="00487A14">
        <w:rPr>
          <w:rFonts w:ascii="Arial" w:hAnsi="Arial"/>
          <w:sz w:val="22"/>
        </w:rPr>
        <w:t xml:space="preserve"> characters)</w:t>
      </w:r>
    </w:p>
    <w:p w14:paraId="78C5C7D7" w14:textId="73AB42F3" w:rsidR="006473EF" w:rsidRDefault="006473EF" w:rsidP="006473EF">
      <w:pPr>
        <w:spacing w:after="240" w:line="312" w:lineRule="auto"/>
        <w:ind w:right="3493"/>
        <w:rPr>
          <w:rFonts w:ascii="Wingdings" w:hAnsi="Wingdings"/>
        </w:rPr>
      </w:pPr>
      <w:r>
        <w:rPr>
          <w:rFonts w:ascii="Wingdings" w:hAnsi="Wingdings"/>
        </w:rPr>
        <w:t></w:t>
      </w:r>
    </w:p>
    <w:p w14:paraId="50C05746" w14:textId="05965345" w:rsidR="00CB51A3" w:rsidRPr="00CB51A3" w:rsidRDefault="00CB51A3" w:rsidP="00CB51A3">
      <w:pPr>
        <w:spacing w:line="360" w:lineRule="auto"/>
        <w:ind w:right="3119"/>
        <w:rPr>
          <w:rFonts w:ascii="Arial" w:hAnsi="Arial" w:cs="Arial"/>
          <w:bCs/>
          <w:sz w:val="18"/>
          <w:szCs w:val="18"/>
          <w:lang w:val="en-US"/>
        </w:rPr>
      </w:pPr>
      <w:r w:rsidRPr="00CB51A3">
        <w:rPr>
          <w:rFonts w:ascii="Arial" w:hAnsi="Arial" w:cs="Arial"/>
          <w:bCs/>
          <w:sz w:val="18"/>
          <w:szCs w:val="18"/>
          <w:lang w:val="en-US"/>
        </w:rPr>
        <w:t xml:space="preserve">Image 1 (fri23205200.jpg): With the help of the ONCITE Digital Production System (DPS), the transfer into </w:t>
      </w:r>
      <w:r>
        <w:rPr>
          <w:rFonts w:ascii="Arial" w:hAnsi="Arial" w:cs="Arial"/>
          <w:bCs/>
          <w:sz w:val="18"/>
          <w:szCs w:val="18"/>
          <w:lang w:val="en-US"/>
        </w:rPr>
        <w:t xml:space="preserve">manufacturing </w:t>
      </w:r>
      <w:r w:rsidRPr="00CB51A3">
        <w:rPr>
          <w:rFonts w:ascii="Arial" w:hAnsi="Arial" w:cs="Arial"/>
          <w:bCs/>
          <w:sz w:val="18"/>
          <w:szCs w:val="18"/>
          <w:lang w:val="en-US"/>
        </w:rPr>
        <w:t>practice is successful: Continuous data chains become part of everyday life in the production environment.</w:t>
      </w:r>
    </w:p>
    <w:p w14:paraId="7DE106B8" w14:textId="258C332A" w:rsidR="00CB51A3" w:rsidRPr="00CB51A3" w:rsidRDefault="00CB51A3" w:rsidP="00CB51A3">
      <w:pPr>
        <w:spacing w:line="360" w:lineRule="auto"/>
        <w:ind w:right="3119"/>
        <w:rPr>
          <w:rFonts w:ascii="Arial" w:hAnsi="Arial" w:cs="Arial"/>
          <w:bCs/>
          <w:sz w:val="18"/>
          <w:szCs w:val="18"/>
          <w:lang w:val="en-US"/>
        </w:rPr>
      </w:pPr>
      <w:r w:rsidRPr="00CB51A3">
        <w:rPr>
          <w:rFonts w:ascii="Arial" w:hAnsi="Arial" w:cs="Arial"/>
          <w:bCs/>
          <w:sz w:val="18"/>
          <w:szCs w:val="18"/>
          <w:lang w:val="en-US"/>
        </w:rPr>
        <w:br/>
        <w:t>Image 2 (fri23205300.jpg): Bernd Kremer, COO der German Edge Cloud: „We contribute our expertise and experience in networking production and modern data management in manufacturing companies. And, we know where things can go wrong in practice. So, we are all the more pleased that we, as part of the network, can now show users some concrete results.“</w:t>
      </w:r>
    </w:p>
    <w:p w14:paraId="3CCBCF6F" w14:textId="316C191E" w:rsidR="00CB51A3" w:rsidRPr="00CB51A3" w:rsidRDefault="00CB51A3" w:rsidP="00CB51A3">
      <w:pPr>
        <w:spacing w:line="360" w:lineRule="auto"/>
        <w:ind w:right="3119"/>
        <w:rPr>
          <w:rFonts w:ascii="Arial" w:hAnsi="Arial" w:cs="Arial"/>
          <w:bCs/>
          <w:sz w:val="18"/>
          <w:szCs w:val="18"/>
          <w:lang w:val="en-US"/>
        </w:rPr>
      </w:pPr>
      <w:r w:rsidRPr="00CB51A3">
        <w:rPr>
          <w:rFonts w:ascii="Arial" w:hAnsi="Arial" w:cs="Arial"/>
          <w:bCs/>
          <w:sz w:val="18"/>
          <w:szCs w:val="18"/>
          <w:lang w:val="en-US"/>
        </w:rPr>
        <w:lastRenderedPageBreak/>
        <w:t>Image 3 (fri23205400.jpg): Dr Daniel Metz, Head of Product Management IIoT at German Edge Cloud: „In addition to our expertise in data sovereignty and service models for embedding applications in operating environments, we also contribute specific implementation offers by embedding applications in operating environments</w:t>
      </w:r>
      <w:r>
        <w:rPr>
          <w:rFonts w:ascii="Arial" w:hAnsi="Arial" w:cs="Arial"/>
          <w:bCs/>
          <w:sz w:val="18"/>
          <w:szCs w:val="18"/>
          <w:lang w:val="en-US"/>
        </w:rPr>
        <w:t>.”</w:t>
      </w:r>
    </w:p>
    <w:p w14:paraId="0C3462D6" w14:textId="77777777" w:rsidR="00CB51A3" w:rsidRPr="00CB51A3" w:rsidRDefault="00CB51A3" w:rsidP="006473EF">
      <w:pPr>
        <w:spacing w:after="240" w:line="312" w:lineRule="auto"/>
        <w:ind w:right="3493"/>
        <w:rPr>
          <w:rFonts w:ascii="Wingdings" w:hAnsi="Wingdings"/>
          <w:lang w:val="en-US"/>
        </w:rPr>
      </w:pPr>
    </w:p>
    <w:p w14:paraId="5B7AD65E" w14:textId="5A36E325" w:rsidR="000C3D48" w:rsidRPr="00BE7220" w:rsidRDefault="000C3D48" w:rsidP="00BE7220">
      <w:pPr>
        <w:spacing w:line="360" w:lineRule="auto"/>
        <w:ind w:right="3119"/>
        <w:rPr>
          <w:rFonts w:ascii="Arial" w:hAnsi="Arial" w:cs="Arial"/>
          <w:b/>
          <w:sz w:val="18"/>
          <w:szCs w:val="18"/>
        </w:rPr>
      </w:pPr>
      <w:r>
        <w:rPr>
          <w:rFonts w:ascii="Arial" w:hAnsi="Arial"/>
          <w:b/>
          <w:sz w:val="18"/>
        </w:rPr>
        <w:t>About German Edge Cloud</w:t>
      </w:r>
    </w:p>
    <w:p w14:paraId="127EC9DD" w14:textId="40536BD1" w:rsidR="000C3D48" w:rsidRDefault="000C3D48" w:rsidP="000C3D48">
      <w:pPr>
        <w:pStyle w:val="PIAbspann"/>
        <w:ind w:right="3400"/>
      </w:pPr>
      <w:r>
        <w:t>German Edge Cloud (GEC), a member of the Friedhelm Loh Group, specialises in innovative edge and cloud computing. GEC solutions enable the rapid, simple and secure availability of data in connected environments. They support process optimisation, for instance in manufacturing, by empowering data analytics, and guaranteeing customers complete control over their data when using public or private clouds.</w:t>
      </w:r>
    </w:p>
    <w:p w14:paraId="2512E47A" w14:textId="5B5C17F3" w:rsidR="000C3D48" w:rsidRDefault="000C3D48" w:rsidP="000C3D48">
      <w:pPr>
        <w:pStyle w:val="PIAbspann"/>
        <w:ind w:right="3400"/>
      </w:pPr>
      <w:r>
        <w:t>GEC is a developer and service integrator for turnkey solutions, offering both its own and sector-specific systems. The company already deploys its solutions at the Industry 4.0 factory of sister company Rittal in Haiger.</w:t>
      </w:r>
    </w:p>
    <w:p w14:paraId="5B65B530" w14:textId="77777777" w:rsidR="00BE7220" w:rsidRDefault="000C3D48" w:rsidP="00BE7220">
      <w:pPr>
        <w:pStyle w:val="PIAbspann"/>
        <w:ind w:right="3400"/>
      </w:pPr>
      <w:r>
        <w:t>GEC integrates and operates hybrid private edge cloud infrastructures from Infrastructure as a Service (IaaS) to Platform as a Service (PaaS) and industry-specific applications in the Software as a Service (SaaS) model. It is a co-founder of GAIA-X and a member of the Catena-X automotive initiative.</w:t>
      </w:r>
    </w:p>
    <w:p w14:paraId="7A27AC87" w14:textId="5C33B744" w:rsidR="00BE7220" w:rsidRPr="00BE7220" w:rsidRDefault="000C3D48" w:rsidP="00BE7220">
      <w:pPr>
        <w:pStyle w:val="PIAbspann"/>
        <w:ind w:right="3400"/>
      </w:pPr>
      <w:r>
        <w:t>GEC is a member of the owner-operated Friedhelm Loh Group. The group is active worldwide, with 12 production sites and more than 95 international subsidiaries. It has approximately 12,000 employees and posted revenues of €3 billion in fiscal 2022.</w:t>
      </w:r>
    </w:p>
    <w:p w14:paraId="6077F2B2" w14:textId="515689B3" w:rsidR="002C4CAA" w:rsidRPr="00705005" w:rsidRDefault="00BE7220" w:rsidP="006473EF">
      <w:pPr>
        <w:pStyle w:val="PIAbspann"/>
        <w:ind w:right="3400"/>
      </w:pPr>
      <w:r>
        <w:t>For more information, visit</w:t>
      </w:r>
      <w:r>
        <w:rPr>
          <w:b/>
        </w:rPr>
        <w:t xml:space="preserve"> </w:t>
      </w:r>
      <w:hyperlink r:id="rId14" w:history="1">
        <w:r>
          <w:rPr>
            <w:rStyle w:val="Hyperlink"/>
          </w:rPr>
          <w:t>www.gec.io</w:t>
        </w:r>
      </w:hyperlink>
      <w:r>
        <w:t xml:space="preserve"> and </w:t>
      </w:r>
      <w:hyperlink r:id="rId15" w:history="1">
        <w:r>
          <w:rPr>
            <w:rStyle w:val="Hyperlink"/>
          </w:rPr>
          <w:t>www.friedhelm-loh-group.com</w:t>
        </w:r>
      </w:hyperlink>
      <w:r>
        <w:rPr>
          <w:rStyle w:val="Hyperlink"/>
          <w:color w:val="auto"/>
          <w:u w:val="none"/>
        </w:rPr>
        <w:t>.</w:t>
      </w:r>
      <w:r>
        <w:t xml:space="preserve"> </w:t>
      </w:r>
    </w:p>
    <w:sectPr w:rsidR="002C4CAA" w:rsidRPr="00705005" w:rsidSect="00B54E37">
      <w:headerReference w:type="default" r:id="rId16"/>
      <w:footerReference w:type="default" r:id="rId17"/>
      <w:headerReference w:type="first" r:id="rId18"/>
      <w:footerReference w:type="first" r:id="rId19"/>
      <w:pgSz w:w="11906" w:h="16838"/>
      <w:pgMar w:top="3540" w:right="1418" w:bottom="851"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D9BE7" w14:textId="77777777" w:rsidR="004D5D34" w:rsidRDefault="004D5D34">
      <w:r>
        <w:separator/>
      </w:r>
    </w:p>
  </w:endnote>
  <w:endnote w:type="continuationSeparator" w:id="0">
    <w:p w14:paraId="57BF4537" w14:textId="77777777" w:rsidR="004D5D34" w:rsidRDefault="004D5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0E1A71">
      <w:rPr>
        <w:rStyle w:val="Seitenzahl"/>
        <w:rFonts w:ascii="Arial" w:hAnsi="Arial" w:cs="Arial"/>
        <w:sz w:val="22"/>
      </w:rPr>
      <w:t>8</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15"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193A5" w14:textId="77777777" w:rsidR="004D5D34" w:rsidRDefault="004D5D34">
      <w:r>
        <w:separator/>
      </w:r>
    </w:p>
  </w:footnote>
  <w:footnote w:type="continuationSeparator" w:id="0">
    <w:p w14:paraId="2B227715" w14:textId="77777777" w:rsidR="004D5D34" w:rsidRDefault="004D5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2CC6A57E" w14:textId="77777777" w:rsidR="00B459F5" w:rsidRPr="00BB72C3" w:rsidRDefault="00B459F5" w:rsidP="00B459F5">
    <w:pPr>
      <w:pStyle w:val="Kopfzeile"/>
    </w:pPr>
    <w:r>
      <w:rPr>
        <w:rFonts w:ascii="Arial" w:hAnsi="Arial"/>
        <w:sz w:val="22"/>
      </w:rPr>
      <w:t>German Edge Cloud GmbH &amp; Co. KG</w:t>
    </w:r>
  </w:p>
  <w:p w14:paraId="7C9113BF" w14:textId="7787B8BA" w:rsidR="00C80AB6" w:rsidRPr="00BB72C3" w:rsidRDefault="00C80AB6" w:rsidP="00B459F5">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1B89FDDF" w:rsidR="00C80AB6" w:rsidRDefault="005B5BF5">
    <w:pPr>
      <w:pStyle w:val="Kopfzeile"/>
      <w:spacing w:after="60"/>
      <w:rPr>
        <w:rFonts w:ascii="Arial" w:hAnsi="Arial" w:cs="Arial"/>
        <w:b/>
        <w:bCs/>
        <w:i/>
        <w:iCs/>
        <w:spacing w:val="40"/>
        <w:sz w:val="32"/>
      </w:rPr>
    </w:pPr>
    <w:r>
      <w:rPr>
        <w:noProof/>
      </w:rPr>
      <mc:AlternateContent>
        <mc:Choice Requires="wps">
          <w:drawing>
            <wp:anchor distT="0" distB="0" distL="114300" distR="114300" simplePos="0" relativeHeight="251660800" behindDoc="0" locked="0" layoutInCell="1" allowOverlap="1" wp14:anchorId="30AF1CEE" wp14:editId="6D2CF499">
              <wp:simplePos x="0" y="0"/>
              <wp:positionH relativeFrom="column">
                <wp:posOffset>5274283</wp:posOffset>
              </wp:positionH>
              <wp:positionV relativeFrom="paragraph">
                <wp:posOffset>8973</wp:posOffset>
              </wp:positionV>
              <wp:extent cx="1097280" cy="1386840"/>
              <wp:effectExtent l="0" t="0" r="6985" b="381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1386840"/>
                      </a:xfrm>
                      <a:prstGeom prst="rect">
                        <a:avLst/>
                      </a:prstGeom>
                      <a:solidFill>
                        <a:srgbClr val="FFFFFF"/>
                      </a:solidFill>
                      <a:ln>
                        <a:noFill/>
                      </a:ln>
                    </wps:spPr>
                    <wps:txbx>
                      <w:txbxContent>
                        <w:p w14:paraId="72752C24" w14:textId="77777777" w:rsidR="005B5BF5" w:rsidRDefault="005B5BF5" w:rsidP="005B5BF5">
                          <w:pPr>
                            <w:ind w:right="-30"/>
                          </w:pPr>
                          <w:r>
                            <w:rPr>
                              <w:noProof/>
                            </w:rPr>
                            <w:drawing>
                              <wp:inline distT="0" distB="0" distL="0" distR="0" wp14:anchorId="142B6794" wp14:editId="60314E0A">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AF1CEE" id="_x0000_t202" coordsize="21600,21600" o:spt="202" path="m,l,21600r21600,l21600,xe">
              <v:stroke joinstyle="miter"/>
              <v:path gradientshapeok="t" o:connecttype="rect"/>
            </v:shapetype>
            <v:shape id="Text Box 7" o:spid="_x0000_s1028" type="#_x0000_t202" style="position:absolute;margin-left:415.3pt;margin-top:.7pt;width:86.4pt;height:109.2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" stroked="f">
              <v:textbox style="mso-fit-shape-to-text:t">
                <w:txbxContent>
                  <w:p w14:paraId="72752C24" w14:textId="77777777" w:rsidR="005B5BF5" w:rsidRDefault="005B5BF5" w:rsidP="005B5BF5">
                    <w:pPr>
                      <w:ind w:right="-30"/>
                    </w:pPr>
                    <w:r>
                      <w:rPr>
                        <w:noProof/>
                      </w:rPr>
                      <w:drawing>
                        <wp:inline distT="0" distB="0" distL="0" distR="0" wp14:anchorId="142B6794" wp14:editId="60314E0A">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5461F5E1" w14:textId="7A7574DB" w:rsidR="00C80AB6" w:rsidRPr="00BB72C3" w:rsidRDefault="00104A20" w:rsidP="004A39A3">
    <w:pPr>
      <w:pStyle w:val="Kopfzeile"/>
    </w:pPr>
    <w:r>
      <w:rPr>
        <w:rFonts w:ascii="Arial" w:hAnsi="Arial"/>
        <w:sz w:val="22"/>
      </w:rPr>
      <w:t>German Edge Cloud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F1162"/>
    <w:multiLevelType w:val="multilevel"/>
    <w:tmpl w:val="FA6497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81C0564"/>
    <w:multiLevelType w:val="hybridMultilevel"/>
    <w:tmpl w:val="F86E47CE"/>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1B">
      <w:start w:val="1"/>
      <w:numFmt w:val="lowerRoman"/>
      <w:lvlText w:val="%4."/>
      <w:lvlJc w:val="right"/>
      <w:pPr>
        <w:ind w:left="2880" w:hanging="360"/>
      </w:pPr>
    </w:lvl>
    <w:lvl w:ilvl="4" w:tplc="1D4AEFF0">
      <w:numFmt w:val="bullet"/>
      <w:lvlText w:val="-"/>
      <w:lvlJc w:val="left"/>
      <w:pPr>
        <w:ind w:left="3600" w:hanging="360"/>
      </w:pPr>
      <w:rPr>
        <w:rFonts w:ascii="Calibri" w:eastAsiaTheme="minorHAnsi" w:hAnsi="Calibri" w:cs="Calibri" w:hint="default"/>
      </w:r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44FF23A7"/>
    <w:multiLevelType w:val="hybridMultilevel"/>
    <w:tmpl w:val="D34EE85E"/>
    <w:lvl w:ilvl="0" w:tplc="7104343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B2003"/>
    <w:multiLevelType w:val="hybridMultilevel"/>
    <w:tmpl w:val="82C8CA60"/>
    <w:lvl w:ilvl="0" w:tplc="04070005">
      <w:start w:val="1"/>
      <w:numFmt w:val="bullet"/>
      <w:lvlText w:val=""/>
      <w:lvlJc w:val="left"/>
      <w:pPr>
        <w:ind w:left="3600" w:hanging="360"/>
      </w:pPr>
      <w:rPr>
        <w:rFonts w:ascii="Wingdings" w:hAnsi="Wingdings" w:hint="default"/>
      </w:rPr>
    </w:lvl>
    <w:lvl w:ilvl="1" w:tplc="04070003">
      <w:start w:val="1"/>
      <w:numFmt w:val="bullet"/>
      <w:lvlText w:val="o"/>
      <w:lvlJc w:val="left"/>
      <w:pPr>
        <w:ind w:left="4320" w:hanging="360"/>
      </w:pPr>
      <w:rPr>
        <w:rFonts w:ascii="Courier New" w:hAnsi="Courier New" w:cs="Courier New" w:hint="default"/>
      </w:rPr>
    </w:lvl>
    <w:lvl w:ilvl="2" w:tplc="04070005">
      <w:start w:val="1"/>
      <w:numFmt w:val="bullet"/>
      <w:lvlText w:val=""/>
      <w:lvlJc w:val="left"/>
      <w:pPr>
        <w:ind w:left="5040" w:hanging="360"/>
      </w:pPr>
      <w:rPr>
        <w:rFonts w:ascii="Wingdings" w:hAnsi="Wingdings" w:hint="default"/>
      </w:rPr>
    </w:lvl>
    <w:lvl w:ilvl="3" w:tplc="04070001">
      <w:start w:val="1"/>
      <w:numFmt w:val="bullet"/>
      <w:lvlText w:val=""/>
      <w:lvlJc w:val="left"/>
      <w:pPr>
        <w:ind w:left="5760" w:hanging="360"/>
      </w:pPr>
      <w:rPr>
        <w:rFonts w:ascii="Symbol" w:hAnsi="Symbol" w:hint="default"/>
      </w:rPr>
    </w:lvl>
    <w:lvl w:ilvl="4" w:tplc="04070003">
      <w:start w:val="1"/>
      <w:numFmt w:val="bullet"/>
      <w:lvlText w:val="o"/>
      <w:lvlJc w:val="left"/>
      <w:pPr>
        <w:ind w:left="6480" w:hanging="360"/>
      </w:pPr>
      <w:rPr>
        <w:rFonts w:ascii="Courier New" w:hAnsi="Courier New" w:cs="Courier New" w:hint="default"/>
      </w:rPr>
    </w:lvl>
    <w:lvl w:ilvl="5" w:tplc="04070005">
      <w:start w:val="1"/>
      <w:numFmt w:val="bullet"/>
      <w:lvlText w:val=""/>
      <w:lvlJc w:val="left"/>
      <w:pPr>
        <w:ind w:left="7200" w:hanging="360"/>
      </w:pPr>
      <w:rPr>
        <w:rFonts w:ascii="Wingdings" w:hAnsi="Wingdings" w:hint="default"/>
      </w:rPr>
    </w:lvl>
    <w:lvl w:ilvl="6" w:tplc="04070001">
      <w:start w:val="1"/>
      <w:numFmt w:val="bullet"/>
      <w:lvlText w:val=""/>
      <w:lvlJc w:val="left"/>
      <w:pPr>
        <w:ind w:left="7920" w:hanging="360"/>
      </w:pPr>
      <w:rPr>
        <w:rFonts w:ascii="Symbol" w:hAnsi="Symbol" w:hint="default"/>
      </w:rPr>
    </w:lvl>
    <w:lvl w:ilvl="7" w:tplc="04070003">
      <w:start w:val="1"/>
      <w:numFmt w:val="bullet"/>
      <w:lvlText w:val="o"/>
      <w:lvlJc w:val="left"/>
      <w:pPr>
        <w:ind w:left="8640" w:hanging="360"/>
      </w:pPr>
      <w:rPr>
        <w:rFonts w:ascii="Courier New" w:hAnsi="Courier New" w:cs="Courier New" w:hint="default"/>
      </w:rPr>
    </w:lvl>
    <w:lvl w:ilvl="8" w:tplc="04070005">
      <w:start w:val="1"/>
      <w:numFmt w:val="bullet"/>
      <w:lvlText w:val=""/>
      <w:lvlJc w:val="left"/>
      <w:pPr>
        <w:ind w:left="9360" w:hanging="360"/>
      </w:pPr>
      <w:rPr>
        <w:rFonts w:ascii="Wingdings" w:hAnsi="Wingdings" w:hint="default"/>
      </w:rPr>
    </w:lvl>
  </w:abstractNum>
  <w:abstractNum w:abstractNumId="4" w15:restartNumberingAfterBreak="0">
    <w:nsid w:val="558A486E"/>
    <w:multiLevelType w:val="multilevel"/>
    <w:tmpl w:val="C2E452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77C7745"/>
    <w:multiLevelType w:val="hybridMultilevel"/>
    <w:tmpl w:val="565A1F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01739008">
    <w:abstractNumId w:val="0"/>
  </w:num>
  <w:num w:numId="2" w16cid:durableId="987050602">
    <w:abstractNumId w:val="4"/>
  </w:num>
  <w:num w:numId="3" w16cid:durableId="1198157470">
    <w:abstractNumId w:val="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 w16cid:durableId="828253887">
    <w:abstractNumId w:val="3"/>
  </w:num>
  <w:num w:numId="5" w16cid:durableId="627399487">
    <w:abstractNumId w:val="2"/>
  </w:num>
  <w:num w:numId="6" w16cid:durableId="11721385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2AD"/>
    <w:rsid w:val="00002BDA"/>
    <w:rsid w:val="00004F3D"/>
    <w:rsid w:val="00006A5A"/>
    <w:rsid w:val="000116BE"/>
    <w:rsid w:val="000160B1"/>
    <w:rsid w:val="00020130"/>
    <w:rsid w:val="00020BAF"/>
    <w:rsid w:val="00021198"/>
    <w:rsid w:val="00025B55"/>
    <w:rsid w:val="00026406"/>
    <w:rsid w:val="00027F0D"/>
    <w:rsid w:val="0003135E"/>
    <w:rsid w:val="00032D40"/>
    <w:rsid w:val="00033D01"/>
    <w:rsid w:val="0004105A"/>
    <w:rsid w:val="00042E31"/>
    <w:rsid w:val="00051F4D"/>
    <w:rsid w:val="0005458B"/>
    <w:rsid w:val="00054D83"/>
    <w:rsid w:val="000550D9"/>
    <w:rsid w:val="000605F7"/>
    <w:rsid w:val="00064436"/>
    <w:rsid w:val="00070B8F"/>
    <w:rsid w:val="00072046"/>
    <w:rsid w:val="00072A6F"/>
    <w:rsid w:val="000763AC"/>
    <w:rsid w:val="0007785E"/>
    <w:rsid w:val="00081484"/>
    <w:rsid w:val="00081F62"/>
    <w:rsid w:val="00086323"/>
    <w:rsid w:val="0009265C"/>
    <w:rsid w:val="000B01F8"/>
    <w:rsid w:val="000B1D23"/>
    <w:rsid w:val="000B5814"/>
    <w:rsid w:val="000B6CCE"/>
    <w:rsid w:val="000B78A4"/>
    <w:rsid w:val="000C3D48"/>
    <w:rsid w:val="000C56E8"/>
    <w:rsid w:val="000C6ABD"/>
    <w:rsid w:val="000C7E8C"/>
    <w:rsid w:val="000D00C8"/>
    <w:rsid w:val="000D06C6"/>
    <w:rsid w:val="000D2E3A"/>
    <w:rsid w:val="000D3C51"/>
    <w:rsid w:val="000D596F"/>
    <w:rsid w:val="000D6B0B"/>
    <w:rsid w:val="000E1A71"/>
    <w:rsid w:val="000F0D18"/>
    <w:rsid w:val="000F183B"/>
    <w:rsid w:val="000F30F4"/>
    <w:rsid w:val="000F3831"/>
    <w:rsid w:val="000F64D5"/>
    <w:rsid w:val="00102ECC"/>
    <w:rsid w:val="00103431"/>
    <w:rsid w:val="00103F65"/>
    <w:rsid w:val="00104A20"/>
    <w:rsid w:val="00106434"/>
    <w:rsid w:val="001074D9"/>
    <w:rsid w:val="00112664"/>
    <w:rsid w:val="00115ADC"/>
    <w:rsid w:val="00115BC2"/>
    <w:rsid w:val="00117F2A"/>
    <w:rsid w:val="0012402C"/>
    <w:rsid w:val="00126B25"/>
    <w:rsid w:val="00150014"/>
    <w:rsid w:val="00155704"/>
    <w:rsid w:val="001569EC"/>
    <w:rsid w:val="00163823"/>
    <w:rsid w:val="00164034"/>
    <w:rsid w:val="001645CC"/>
    <w:rsid w:val="001716EB"/>
    <w:rsid w:val="00172848"/>
    <w:rsid w:val="00173EAE"/>
    <w:rsid w:val="0017402A"/>
    <w:rsid w:val="00176E98"/>
    <w:rsid w:val="001808D4"/>
    <w:rsid w:val="00180B6C"/>
    <w:rsid w:val="00180D1F"/>
    <w:rsid w:val="00181B67"/>
    <w:rsid w:val="00190CCF"/>
    <w:rsid w:val="00197967"/>
    <w:rsid w:val="00197AD9"/>
    <w:rsid w:val="001A3796"/>
    <w:rsid w:val="001A6E49"/>
    <w:rsid w:val="001B1C20"/>
    <w:rsid w:val="001B43F7"/>
    <w:rsid w:val="001C5CCC"/>
    <w:rsid w:val="001D0ED4"/>
    <w:rsid w:val="001D40A8"/>
    <w:rsid w:val="001D7036"/>
    <w:rsid w:val="001E104B"/>
    <w:rsid w:val="001E3302"/>
    <w:rsid w:val="001E358F"/>
    <w:rsid w:val="001E4715"/>
    <w:rsid w:val="001E4CB8"/>
    <w:rsid w:val="001E634D"/>
    <w:rsid w:val="001E7A0C"/>
    <w:rsid w:val="001F65C8"/>
    <w:rsid w:val="001F6EAD"/>
    <w:rsid w:val="002010E1"/>
    <w:rsid w:val="0020402C"/>
    <w:rsid w:val="00204663"/>
    <w:rsid w:val="002047B7"/>
    <w:rsid w:val="00204CB7"/>
    <w:rsid w:val="00206F7C"/>
    <w:rsid w:val="00210710"/>
    <w:rsid w:val="00213A4C"/>
    <w:rsid w:val="002152D0"/>
    <w:rsid w:val="00215D79"/>
    <w:rsid w:val="002225F6"/>
    <w:rsid w:val="002245B4"/>
    <w:rsid w:val="0022587B"/>
    <w:rsid w:val="00225D51"/>
    <w:rsid w:val="00231FFC"/>
    <w:rsid w:val="002328B8"/>
    <w:rsid w:val="0023681C"/>
    <w:rsid w:val="00247FB7"/>
    <w:rsid w:val="00252CFB"/>
    <w:rsid w:val="00253678"/>
    <w:rsid w:val="00255A5A"/>
    <w:rsid w:val="002621E5"/>
    <w:rsid w:val="002634EC"/>
    <w:rsid w:val="00264FB7"/>
    <w:rsid w:val="0027030C"/>
    <w:rsid w:val="0027053E"/>
    <w:rsid w:val="0027055C"/>
    <w:rsid w:val="00271A92"/>
    <w:rsid w:val="0027229E"/>
    <w:rsid w:val="00273874"/>
    <w:rsid w:val="00275570"/>
    <w:rsid w:val="00276A36"/>
    <w:rsid w:val="00277CA0"/>
    <w:rsid w:val="0028741B"/>
    <w:rsid w:val="002879D0"/>
    <w:rsid w:val="00295003"/>
    <w:rsid w:val="00297A9D"/>
    <w:rsid w:val="002A039E"/>
    <w:rsid w:val="002A202E"/>
    <w:rsid w:val="002A4E94"/>
    <w:rsid w:val="002B04CB"/>
    <w:rsid w:val="002B0EB2"/>
    <w:rsid w:val="002B2CAE"/>
    <w:rsid w:val="002B322A"/>
    <w:rsid w:val="002B7652"/>
    <w:rsid w:val="002C027B"/>
    <w:rsid w:val="002C3502"/>
    <w:rsid w:val="002C36D1"/>
    <w:rsid w:val="002C4CAA"/>
    <w:rsid w:val="002C553C"/>
    <w:rsid w:val="002C6A1E"/>
    <w:rsid w:val="002D4FDB"/>
    <w:rsid w:val="002D73B2"/>
    <w:rsid w:val="002D7834"/>
    <w:rsid w:val="002E23A8"/>
    <w:rsid w:val="002F1A63"/>
    <w:rsid w:val="002F1FA1"/>
    <w:rsid w:val="002F4640"/>
    <w:rsid w:val="0030060B"/>
    <w:rsid w:val="00312C9A"/>
    <w:rsid w:val="0031365F"/>
    <w:rsid w:val="00313C9B"/>
    <w:rsid w:val="00313CA3"/>
    <w:rsid w:val="00317026"/>
    <w:rsid w:val="00317FAB"/>
    <w:rsid w:val="003205A0"/>
    <w:rsid w:val="00320C48"/>
    <w:rsid w:val="00324E6B"/>
    <w:rsid w:val="00330601"/>
    <w:rsid w:val="00330CFE"/>
    <w:rsid w:val="00333311"/>
    <w:rsid w:val="0033362F"/>
    <w:rsid w:val="00333A74"/>
    <w:rsid w:val="00341A80"/>
    <w:rsid w:val="00343C4E"/>
    <w:rsid w:val="00347483"/>
    <w:rsid w:val="00350772"/>
    <w:rsid w:val="00351259"/>
    <w:rsid w:val="00352379"/>
    <w:rsid w:val="00356806"/>
    <w:rsid w:val="00356D3D"/>
    <w:rsid w:val="00357AC4"/>
    <w:rsid w:val="00360E92"/>
    <w:rsid w:val="00361372"/>
    <w:rsid w:val="00362090"/>
    <w:rsid w:val="00362355"/>
    <w:rsid w:val="00364CE7"/>
    <w:rsid w:val="0036584D"/>
    <w:rsid w:val="00365FAB"/>
    <w:rsid w:val="0036782F"/>
    <w:rsid w:val="00372B60"/>
    <w:rsid w:val="0037328E"/>
    <w:rsid w:val="003750B0"/>
    <w:rsid w:val="003761C3"/>
    <w:rsid w:val="00377CF0"/>
    <w:rsid w:val="00381480"/>
    <w:rsid w:val="00382F75"/>
    <w:rsid w:val="00386353"/>
    <w:rsid w:val="00390E14"/>
    <w:rsid w:val="003B47EE"/>
    <w:rsid w:val="003B49C3"/>
    <w:rsid w:val="003B7F0E"/>
    <w:rsid w:val="003C0133"/>
    <w:rsid w:val="003C45FD"/>
    <w:rsid w:val="003C5BD1"/>
    <w:rsid w:val="003E0975"/>
    <w:rsid w:val="003E2D8B"/>
    <w:rsid w:val="003E3801"/>
    <w:rsid w:val="003E6346"/>
    <w:rsid w:val="003F01AC"/>
    <w:rsid w:val="003F0D9A"/>
    <w:rsid w:val="003F1051"/>
    <w:rsid w:val="003F1873"/>
    <w:rsid w:val="003F6034"/>
    <w:rsid w:val="003F7948"/>
    <w:rsid w:val="004035E0"/>
    <w:rsid w:val="00404C33"/>
    <w:rsid w:val="00406319"/>
    <w:rsid w:val="00410DAD"/>
    <w:rsid w:val="00411BCE"/>
    <w:rsid w:val="004141A1"/>
    <w:rsid w:val="004162BA"/>
    <w:rsid w:val="00421807"/>
    <w:rsid w:val="004220FC"/>
    <w:rsid w:val="004245C9"/>
    <w:rsid w:val="00430A98"/>
    <w:rsid w:val="00437322"/>
    <w:rsid w:val="004406A4"/>
    <w:rsid w:val="00440CEA"/>
    <w:rsid w:val="00442103"/>
    <w:rsid w:val="00445BA3"/>
    <w:rsid w:val="00450875"/>
    <w:rsid w:val="0045795F"/>
    <w:rsid w:val="00462B70"/>
    <w:rsid w:val="00472B24"/>
    <w:rsid w:val="0047730F"/>
    <w:rsid w:val="00480E45"/>
    <w:rsid w:val="00483129"/>
    <w:rsid w:val="00485BAF"/>
    <w:rsid w:val="00486002"/>
    <w:rsid w:val="00487A14"/>
    <w:rsid w:val="00495A5D"/>
    <w:rsid w:val="004A10CD"/>
    <w:rsid w:val="004A39A3"/>
    <w:rsid w:val="004A61DC"/>
    <w:rsid w:val="004A63CE"/>
    <w:rsid w:val="004A671A"/>
    <w:rsid w:val="004B0405"/>
    <w:rsid w:val="004B6C43"/>
    <w:rsid w:val="004C191E"/>
    <w:rsid w:val="004C3879"/>
    <w:rsid w:val="004C6710"/>
    <w:rsid w:val="004C6C37"/>
    <w:rsid w:val="004D1689"/>
    <w:rsid w:val="004D1EAF"/>
    <w:rsid w:val="004D5D34"/>
    <w:rsid w:val="004E06F3"/>
    <w:rsid w:val="004E0CF4"/>
    <w:rsid w:val="004E589E"/>
    <w:rsid w:val="004E7285"/>
    <w:rsid w:val="004F206C"/>
    <w:rsid w:val="004F22DD"/>
    <w:rsid w:val="004F3586"/>
    <w:rsid w:val="004F3B35"/>
    <w:rsid w:val="004F48F0"/>
    <w:rsid w:val="004F657F"/>
    <w:rsid w:val="00500935"/>
    <w:rsid w:val="00506566"/>
    <w:rsid w:val="00507D5F"/>
    <w:rsid w:val="00507EC1"/>
    <w:rsid w:val="005127D4"/>
    <w:rsid w:val="005147BB"/>
    <w:rsid w:val="005212ED"/>
    <w:rsid w:val="005242E4"/>
    <w:rsid w:val="00533B6F"/>
    <w:rsid w:val="00533C18"/>
    <w:rsid w:val="005346CA"/>
    <w:rsid w:val="005412FD"/>
    <w:rsid w:val="0054299C"/>
    <w:rsid w:val="0054590A"/>
    <w:rsid w:val="00557772"/>
    <w:rsid w:val="0056081B"/>
    <w:rsid w:val="00562E97"/>
    <w:rsid w:val="00565634"/>
    <w:rsid w:val="0057109E"/>
    <w:rsid w:val="005718E3"/>
    <w:rsid w:val="005739CC"/>
    <w:rsid w:val="0057407E"/>
    <w:rsid w:val="00574D56"/>
    <w:rsid w:val="0057798C"/>
    <w:rsid w:val="00580885"/>
    <w:rsid w:val="00585A87"/>
    <w:rsid w:val="0058681D"/>
    <w:rsid w:val="00586BC4"/>
    <w:rsid w:val="00586C7E"/>
    <w:rsid w:val="005875D2"/>
    <w:rsid w:val="0059483A"/>
    <w:rsid w:val="00594BA5"/>
    <w:rsid w:val="005951C7"/>
    <w:rsid w:val="005A2422"/>
    <w:rsid w:val="005A3C2F"/>
    <w:rsid w:val="005A43CC"/>
    <w:rsid w:val="005A60AC"/>
    <w:rsid w:val="005A6137"/>
    <w:rsid w:val="005B00F7"/>
    <w:rsid w:val="005B253C"/>
    <w:rsid w:val="005B31E8"/>
    <w:rsid w:val="005B3734"/>
    <w:rsid w:val="005B5BF5"/>
    <w:rsid w:val="005B75C6"/>
    <w:rsid w:val="005C451C"/>
    <w:rsid w:val="005D025D"/>
    <w:rsid w:val="005D03D7"/>
    <w:rsid w:val="005D1FC5"/>
    <w:rsid w:val="005D2890"/>
    <w:rsid w:val="005D672C"/>
    <w:rsid w:val="005E016F"/>
    <w:rsid w:val="005E11DD"/>
    <w:rsid w:val="005E175B"/>
    <w:rsid w:val="005E1EEF"/>
    <w:rsid w:val="005E228D"/>
    <w:rsid w:val="005E4624"/>
    <w:rsid w:val="005F7362"/>
    <w:rsid w:val="006006F9"/>
    <w:rsid w:val="006029C1"/>
    <w:rsid w:val="006036B2"/>
    <w:rsid w:val="0061106A"/>
    <w:rsid w:val="0061108A"/>
    <w:rsid w:val="00613036"/>
    <w:rsid w:val="00614B9B"/>
    <w:rsid w:val="00614F2B"/>
    <w:rsid w:val="00624BB7"/>
    <w:rsid w:val="00625B26"/>
    <w:rsid w:val="00636853"/>
    <w:rsid w:val="00637795"/>
    <w:rsid w:val="00641620"/>
    <w:rsid w:val="006430D8"/>
    <w:rsid w:val="00643DD5"/>
    <w:rsid w:val="00644EC4"/>
    <w:rsid w:val="006473EF"/>
    <w:rsid w:val="006503C6"/>
    <w:rsid w:val="00650BF2"/>
    <w:rsid w:val="00655AFF"/>
    <w:rsid w:val="00655F57"/>
    <w:rsid w:val="006562AD"/>
    <w:rsid w:val="00662779"/>
    <w:rsid w:val="00665A0C"/>
    <w:rsid w:val="00667514"/>
    <w:rsid w:val="006713BB"/>
    <w:rsid w:val="006829DC"/>
    <w:rsid w:val="00684E0C"/>
    <w:rsid w:val="006868C1"/>
    <w:rsid w:val="00687414"/>
    <w:rsid w:val="00687478"/>
    <w:rsid w:val="00687FF3"/>
    <w:rsid w:val="006904C7"/>
    <w:rsid w:val="00692267"/>
    <w:rsid w:val="00694974"/>
    <w:rsid w:val="00694ACF"/>
    <w:rsid w:val="006959F0"/>
    <w:rsid w:val="006A1FBE"/>
    <w:rsid w:val="006A6385"/>
    <w:rsid w:val="006B0C54"/>
    <w:rsid w:val="006B2EA1"/>
    <w:rsid w:val="006B38AF"/>
    <w:rsid w:val="006B5020"/>
    <w:rsid w:val="006B5069"/>
    <w:rsid w:val="006B71DB"/>
    <w:rsid w:val="006C6E47"/>
    <w:rsid w:val="006C71C4"/>
    <w:rsid w:val="006D1F4A"/>
    <w:rsid w:val="006D6533"/>
    <w:rsid w:val="006D7859"/>
    <w:rsid w:val="006E7476"/>
    <w:rsid w:val="006E7819"/>
    <w:rsid w:val="006F1A6D"/>
    <w:rsid w:val="007014F1"/>
    <w:rsid w:val="007048D4"/>
    <w:rsid w:val="00705005"/>
    <w:rsid w:val="007050C5"/>
    <w:rsid w:val="00707EAA"/>
    <w:rsid w:val="007101D5"/>
    <w:rsid w:val="00710DDF"/>
    <w:rsid w:val="0071333B"/>
    <w:rsid w:val="00714802"/>
    <w:rsid w:val="0071658F"/>
    <w:rsid w:val="00717995"/>
    <w:rsid w:val="00721F56"/>
    <w:rsid w:val="00725E7C"/>
    <w:rsid w:val="007278BB"/>
    <w:rsid w:val="00727A8E"/>
    <w:rsid w:val="00731319"/>
    <w:rsid w:val="007313B7"/>
    <w:rsid w:val="00733455"/>
    <w:rsid w:val="00733E81"/>
    <w:rsid w:val="00734147"/>
    <w:rsid w:val="0073541C"/>
    <w:rsid w:val="00736603"/>
    <w:rsid w:val="00736C59"/>
    <w:rsid w:val="007443E8"/>
    <w:rsid w:val="007506DA"/>
    <w:rsid w:val="00753038"/>
    <w:rsid w:val="00763713"/>
    <w:rsid w:val="00763A10"/>
    <w:rsid w:val="00763B98"/>
    <w:rsid w:val="007716C4"/>
    <w:rsid w:val="00772F62"/>
    <w:rsid w:val="007738B7"/>
    <w:rsid w:val="007765A0"/>
    <w:rsid w:val="00777E32"/>
    <w:rsid w:val="0078108F"/>
    <w:rsid w:val="0078289D"/>
    <w:rsid w:val="00783C77"/>
    <w:rsid w:val="0078595A"/>
    <w:rsid w:val="0079404E"/>
    <w:rsid w:val="00797253"/>
    <w:rsid w:val="00797CF9"/>
    <w:rsid w:val="007A0629"/>
    <w:rsid w:val="007A068E"/>
    <w:rsid w:val="007A7BD2"/>
    <w:rsid w:val="007B3993"/>
    <w:rsid w:val="007B53BF"/>
    <w:rsid w:val="007B715C"/>
    <w:rsid w:val="007C190B"/>
    <w:rsid w:val="007C2E47"/>
    <w:rsid w:val="007C353A"/>
    <w:rsid w:val="007C3B20"/>
    <w:rsid w:val="007C569B"/>
    <w:rsid w:val="007C5AC0"/>
    <w:rsid w:val="007C5DAD"/>
    <w:rsid w:val="007D01CD"/>
    <w:rsid w:val="007D0EA1"/>
    <w:rsid w:val="007D13E3"/>
    <w:rsid w:val="007D3851"/>
    <w:rsid w:val="007D3F9C"/>
    <w:rsid w:val="007D70D8"/>
    <w:rsid w:val="007E0A01"/>
    <w:rsid w:val="007E1C56"/>
    <w:rsid w:val="007E24C4"/>
    <w:rsid w:val="007E5D5B"/>
    <w:rsid w:val="007E6359"/>
    <w:rsid w:val="007F2F71"/>
    <w:rsid w:val="007F379D"/>
    <w:rsid w:val="007F5382"/>
    <w:rsid w:val="007F66BF"/>
    <w:rsid w:val="008036C3"/>
    <w:rsid w:val="008037C8"/>
    <w:rsid w:val="00811E29"/>
    <w:rsid w:val="0082081F"/>
    <w:rsid w:val="0082464B"/>
    <w:rsid w:val="00827D3A"/>
    <w:rsid w:val="00834A0A"/>
    <w:rsid w:val="00845039"/>
    <w:rsid w:val="008530AB"/>
    <w:rsid w:val="0085766C"/>
    <w:rsid w:val="00861E82"/>
    <w:rsid w:val="008652D5"/>
    <w:rsid w:val="0086547B"/>
    <w:rsid w:val="0086689D"/>
    <w:rsid w:val="008701AB"/>
    <w:rsid w:val="00873029"/>
    <w:rsid w:val="008730FA"/>
    <w:rsid w:val="00873448"/>
    <w:rsid w:val="00877E49"/>
    <w:rsid w:val="00880E10"/>
    <w:rsid w:val="0088127B"/>
    <w:rsid w:val="0088163F"/>
    <w:rsid w:val="0089618E"/>
    <w:rsid w:val="00897C0F"/>
    <w:rsid w:val="008A277E"/>
    <w:rsid w:val="008A3437"/>
    <w:rsid w:val="008A3F5A"/>
    <w:rsid w:val="008A49E0"/>
    <w:rsid w:val="008A6564"/>
    <w:rsid w:val="008B3F1A"/>
    <w:rsid w:val="008B65BA"/>
    <w:rsid w:val="008C223F"/>
    <w:rsid w:val="008C3363"/>
    <w:rsid w:val="008C3B3D"/>
    <w:rsid w:val="008C4AB1"/>
    <w:rsid w:val="008D12C2"/>
    <w:rsid w:val="008D14FC"/>
    <w:rsid w:val="008D3DBE"/>
    <w:rsid w:val="008E02B9"/>
    <w:rsid w:val="008E0FC0"/>
    <w:rsid w:val="008F1707"/>
    <w:rsid w:val="008F460E"/>
    <w:rsid w:val="008F4CE8"/>
    <w:rsid w:val="008F5910"/>
    <w:rsid w:val="008F5FD0"/>
    <w:rsid w:val="008F6099"/>
    <w:rsid w:val="008F633B"/>
    <w:rsid w:val="00903CFB"/>
    <w:rsid w:val="00903D60"/>
    <w:rsid w:val="009045C7"/>
    <w:rsid w:val="00907A0D"/>
    <w:rsid w:val="00915FF6"/>
    <w:rsid w:val="00917D93"/>
    <w:rsid w:val="0092135E"/>
    <w:rsid w:val="009266A3"/>
    <w:rsid w:val="009277FA"/>
    <w:rsid w:val="00941880"/>
    <w:rsid w:val="009424AC"/>
    <w:rsid w:val="0094264B"/>
    <w:rsid w:val="0095121A"/>
    <w:rsid w:val="0095407C"/>
    <w:rsid w:val="00955BD8"/>
    <w:rsid w:val="009660E0"/>
    <w:rsid w:val="009706A6"/>
    <w:rsid w:val="009708C0"/>
    <w:rsid w:val="009736D3"/>
    <w:rsid w:val="009767C9"/>
    <w:rsid w:val="00977C45"/>
    <w:rsid w:val="00982C64"/>
    <w:rsid w:val="009841F4"/>
    <w:rsid w:val="0098427F"/>
    <w:rsid w:val="00991214"/>
    <w:rsid w:val="00991C11"/>
    <w:rsid w:val="009923EA"/>
    <w:rsid w:val="0099424B"/>
    <w:rsid w:val="00994C22"/>
    <w:rsid w:val="009A0C38"/>
    <w:rsid w:val="009A2D07"/>
    <w:rsid w:val="009B1E5F"/>
    <w:rsid w:val="009B55F2"/>
    <w:rsid w:val="009C0C2F"/>
    <w:rsid w:val="009C0D96"/>
    <w:rsid w:val="009C21AD"/>
    <w:rsid w:val="009C3874"/>
    <w:rsid w:val="009C3B76"/>
    <w:rsid w:val="009C40EF"/>
    <w:rsid w:val="009D658C"/>
    <w:rsid w:val="009D6E44"/>
    <w:rsid w:val="009E2DB5"/>
    <w:rsid w:val="009E61EC"/>
    <w:rsid w:val="009F447F"/>
    <w:rsid w:val="009F6C92"/>
    <w:rsid w:val="009F7E92"/>
    <w:rsid w:val="00A0130B"/>
    <w:rsid w:val="00A05D72"/>
    <w:rsid w:val="00A05F63"/>
    <w:rsid w:val="00A06358"/>
    <w:rsid w:val="00A0749A"/>
    <w:rsid w:val="00A1206C"/>
    <w:rsid w:val="00A15AF0"/>
    <w:rsid w:val="00A22F56"/>
    <w:rsid w:val="00A23627"/>
    <w:rsid w:val="00A25B82"/>
    <w:rsid w:val="00A26763"/>
    <w:rsid w:val="00A26D0A"/>
    <w:rsid w:val="00A30153"/>
    <w:rsid w:val="00A34A2E"/>
    <w:rsid w:val="00A35AC3"/>
    <w:rsid w:val="00A37F48"/>
    <w:rsid w:val="00A476A1"/>
    <w:rsid w:val="00A47E07"/>
    <w:rsid w:val="00A50EB8"/>
    <w:rsid w:val="00A54126"/>
    <w:rsid w:val="00A54B95"/>
    <w:rsid w:val="00A55042"/>
    <w:rsid w:val="00A60049"/>
    <w:rsid w:val="00A614C3"/>
    <w:rsid w:val="00A65E9D"/>
    <w:rsid w:val="00A665B1"/>
    <w:rsid w:val="00A72D55"/>
    <w:rsid w:val="00A73EB1"/>
    <w:rsid w:val="00A76EDD"/>
    <w:rsid w:val="00A80039"/>
    <w:rsid w:val="00A8367F"/>
    <w:rsid w:val="00A85210"/>
    <w:rsid w:val="00A914BA"/>
    <w:rsid w:val="00A92E2C"/>
    <w:rsid w:val="00AA228D"/>
    <w:rsid w:val="00AA6D8C"/>
    <w:rsid w:val="00AB1BED"/>
    <w:rsid w:val="00AB3F2D"/>
    <w:rsid w:val="00AC4F82"/>
    <w:rsid w:val="00AC6721"/>
    <w:rsid w:val="00AC690C"/>
    <w:rsid w:val="00AC6F54"/>
    <w:rsid w:val="00AC7EEB"/>
    <w:rsid w:val="00AD3852"/>
    <w:rsid w:val="00AE1618"/>
    <w:rsid w:val="00AE3EAC"/>
    <w:rsid w:val="00AE5DCD"/>
    <w:rsid w:val="00AF3509"/>
    <w:rsid w:val="00B03AF6"/>
    <w:rsid w:val="00B11B45"/>
    <w:rsid w:val="00B12A56"/>
    <w:rsid w:val="00B12C51"/>
    <w:rsid w:val="00B14BEE"/>
    <w:rsid w:val="00B1522D"/>
    <w:rsid w:val="00B226FA"/>
    <w:rsid w:val="00B242EC"/>
    <w:rsid w:val="00B24D5E"/>
    <w:rsid w:val="00B25C28"/>
    <w:rsid w:val="00B25DE4"/>
    <w:rsid w:val="00B3068D"/>
    <w:rsid w:val="00B315BD"/>
    <w:rsid w:val="00B32696"/>
    <w:rsid w:val="00B34B9F"/>
    <w:rsid w:val="00B3577C"/>
    <w:rsid w:val="00B36CB1"/>
    <w:rsid w:val="00B459F5"/>
    <w:rsid w:val="00B46490"/>
    <w:rsid w:val="00B4710A"/>
    <w:rsid w:val="00B515CB"/>
    <w:rsid w:val="00B54E37"/>
    <w:rsid w:val="00B56957"/>
    <w:rsid w:val="00B60980"/>
    <w:rsid w:val="00B635F2"/>
    <w:rsid w:val="00B6386A"/>
    <w:rsid w:val="00B6426C"/>
    <w:rsid w:val="00B7032C"/>
    <w:rsid w:val="00B70409"/>
    <w:rsid w:val="00B71C84"/>
    <w:rsid w:val="00B74A4A"/>
    <w:rsid w:val="00B74B28"/>
    <w:rsid w:val="00B75FAD"/>
    <w:rsid w:val="00B819FD"/>
    <w:rsid w:val="00B82A3D"/>
    <w:rsid w:val="00B8486F"/>
    <w:rsid w:val="00B85755"/>
    <w:rsid w:val="00BA0113"/>
    <w:rsid w:val="00BA042F"/>
    <w:rsid w:val="00BA05E8"/>
    <w:rsid w:val="00BA22D9"/>
    <w:rsid w:val="00BA2E1E"/>
    <w:rsid w:val="00BB3198"/>
    <w:rsid w:val="00BB72C3"/>
    <w:rsid w:val="00BC1E0F"/>
    <w:rsid w:val="00BC3368"/>
    <w:rsid w:val="00BC3CE6"/>
    <w:rsid w:val="00BD1A89"/>
    <w:rsid w:val="00BD3422"/>
    <w:rsid w:val="00BD5043"/>
    <w:rsid w:val="00BD60FE"/>
    <w:rsid w:val="00BE2B7D"/>
    <w:rsid w:val="00BE7220"/>
    <w:rsid w:val="00BF274C"/>
    <w:rsid w:val="00BF2DDB"/>
    <w:rsid w:val="00BF6431"/>
    <w:rsid w:val="00C01A1D"/>
    <w:rsid w:val="00C042AA"/>
    <w:rsid w:val="00C05890"/>
    <w:rsid w:val="00C10486"/>
    <w:rsid w:val="00C1093F"/>
    <w:rsid w:val="00C123DB"/>
    <w:rsid w:val="00C13F9A"/>
    <w:rsid w:val="00C15638"/>
    <w:rsid w:val="00C2222E"/>
    <w:rsid w:val="00C260D5"/>
    <w:rsid w:val="00C26A80"/>
    <w:rsid w:val="00C317AD"/>
    <w:rsid w:val="00C36592"/>
    <w:rsid w:val="00C3738F"/>
    <w:rsid w:val="00C409C4"/>
    <w:rsid w:val="00C40F24"/>
    <w:rsid w:val="00C46BE5"/>
    <w:rsid w:val="00C55C74"/>
    <w:rsid w:val="00C563F9"/>
    <w:rsid w:val="00C577B0"/>
    <w:rsid w:val="00C60C6E"/>
    <w:rsid w:val="00C622FD"/>
    <w:rsid w:val="00C70E86"/>
    <w:rsid w:val="00C7514A"/>
    <w:rsid w:val="00C80AB6"/>
    <w:rsid w:val="00C82026"/>
    <w:rsid w:val="00C84537"/>
    <w:rsid w:val="00C8767B"/>
    <w:rsid w:val="00C90703"/>
    <w:rsid w:val="00C9176A"/>
    <w:rsid w:val="00C97714"/>
    <w:rsid w:val="00CB51A3"/>
    <w:rsid w:val="00CB6157"/>
    <w:rsid w:val="00CC3532"/>
    <w:rsid w:val="00CD25D2"/>
    <w:rsid w:val="00CD2A53"/>
    <w:rsid w:val="00CD2E82"/>
    <w:rsid w:val="00CD5263"/>
    <w:rsid w:val="00CD5339"/>
    <w:rsid w:val="00CE1348"/>
    <w:rsid w:val="00CF023F"/>
    <w:rsid w:val="00CF1413"/>
    <w:rsid w:val="00CF25E7"/>
    <w:rsid w:val="00CF29F6"/>
    <w:rsid w:val="00CF32A7"/>
    <w:rsid w:val="00D00F18"/>
    <w:rsid w:val="00D0449C"/>
    <w:rsid w:val="00D04CBB"/>
    <w:rsid w:val="00D06E1D"/>
    <w:rsid w:val="00D1103B"/>
    <w:rsid w:val="00D14D39"/>
    <w:rsid w:val="00D20A9C"/>
    <w:rsid w:val="00D2692B"/>
    <w:rsid w:val="00D315F2"/>
    <w:rsid w:val="00D32A89"/>
    <w:rsid w:val="00D34513"/>
    <w:rsid w:val="00D36C13"/>
    <w:rsid w:val="00D45C93"/>
    <w:rsid w:val="00D62420"/>
    <w:rsid w:val="00D710A7"/>
    <w:rsid w:val="00D7183A"/>
    <w:rsid w:val="00D72670"/>
    <w:rsid w:val="00D73C45"/>
    <w:rsid w:val="00D768E2"/>
    <w:rsid w:val="00D76D2A"/>
    <w:rsid w:val="00D822F0"/>
    <w:rsid w:val="00D82565"/>
    <w:rsid w:val="00D84AF0"/>
    <w:rsid w:val="00D862EB"/>
    <w:rsid w:val="00D9095D"/>
    <w:rsid w:val="00D94A19"/>
    <w:rsid w:val="00DA52B4"/>
    <w:rsid w:val="00DA6F76"/>
    <w:rsid w:val="00DB01DE"/>
    <w:rsid w:val="00DB1700"/>
    <w:rsid w:val="00DB356C"/>
    <w:rsid w:val="00DB4970"/>
    <w:rsid w:val="00DB4C11"/>
    <w:rsid w:val="00DB74D7"/>
    <w:rsid w:val="00DC0C0D"/>
    <w:rsid w:val="00DC12F7"/>
    <w:rsid w:val="00DC48E3"/>
    <w:rsid w:val="00DC4A01"/>
    <w:rsid w:val="00DC5823"/>
    <w:rsid w:val="00DC691F"/>
    <w:rsid w:val="00DD6819"/>
    <w:rsid w:val="00DE1FBC"/>
    <w:rsid w:val="00DE3D80"/>
    <w:rsid w:val="00DE7282"/>
    <w:rsid w:val="00DE78DF"/>
    <w:rsid w:val="00DF236D"/>
    <w:rsid w:val="00DF60BB"/>
    <w:rsid w:val="00E0003C"/>
    <w:rsid w:val="00E005E5"/>
    <w:rsid w:val="00E01076"/>
    <w:rsid w:val="00E03150"/>
    <w:rsid w:val="00E0586F"/>
    <w:rsid w:val="00E12E29"/>
    <w:rsid w:val="00E130B0"/>
    <w:rsid w:val="00E136D0"/>
    <w:rsid w:val="00E13A29"/>
    <w:rsid w:val="00E150FE"/>
    <w:rsid w:val="00E242AA"/>
    <w:rsid w:val="00E256B0"/>
    <w:rsid w:val="00E268FA"/>
    <w:rsid w:val="00E32BDB"/>
    <w:rsid w:val="00E33239"/>
    <w:rsid w:val="00E344BD"/>
    <w:rsid w:val="00E3488B"/>
    <w:rsid w:val="00E37A48"/>
    <w:rsid w:val="00E4239E"/>
    <w:rsid w:val="00E43700"/>
    <w:rsid w:val="00E43E65"/>
    <w:rsid w:val="00E459FC"/>
    <w:rsid w:val="00E46CB0"/>
    <w:rsid w:val="00E53BBA"/>
    <w:rsid w:val="00E5541A"/>
    <w:rsid w:val="00E56549"/>
    <w:rsid w:val="00E67150"/>
    <w:rsid w:val="00E6744D"/>
    <w:rsid w:val="00E73441"/>
    <w:rsid w:val="00E80922"/>
    <w:rsid w:val="00E812C6"/>
    <w:rsid w:val="00E83201"/>
    <w:rsid w:val="00E84E5E"/>
    <w:rsid w:val="00E85120"/>
    <w:rsid w:val="00E90405"/>
    <w:rsid w:val="00E906D6"/>
    <w:rsid w:val="00E94604"/>
    <w:rsid w:val="00EA3169"/>
    <w:rsid w:val="00EB7406"/>
    <w:rsid w:val="00EC0612"/>
    <w:rsid w:val="00EC2F8B"/>
    <w:rsid w:val="00EC57C1"/>
    <w:rsid w:val="00EC5C89"/>
    <w:rsid w:val="00EC6099"/>
    <w:rsid w:val="00ED030C"/>
    <w:rsid w:val="00ED2578"/>
    <w:rsid w:val="00ED68E0"/>
    <w:rsid w:val="00ED7AD0"/>
    <w:rsid w:val="00ED7E2F"/>
    <w:rsid w:val="00EE1519"/>
    <w:rsid w:val="00EE4B70"/>
    <w:rsid w:val="00EE745E"/>
    <w:rsid w:val="00EF2887"/>
    <w:rsid w:val="00EF3700"/>
    <w:rsid w:val="00EF5435"/>
    <w:rsid w:val="00EF73B6"/>
    <w:rsid w:val="00F00E1D"/>
    <w:rsid w:val="00F01193"/>
    <w:rsid w:val="00F0348B"/>
    <w:rsid w:val="00F036FB"/>
    <w:rsid w:val="00F04907"/>
    <w:rsid w:val="00F07C4D"/>
    <w:rsid w:val="00F1507E"/>
    <w:rsid w:val="00F1609A"/>
    <w:rsid w:val="00F16E01"/>
    <w:rsid w:val="00F17A8E"/>
    <w:rsid w:val="00F21B8C"/>
    <w:rsid w:val="00F225A7"/>
    <w:rsid w:val="00F31BAD"/>
    <w:rsid w:val="00F31CB2"/>
    <w:rsid w:val="00F328F2"/>
    <w:rsid w:val="00F336DA"/>
    <w:rsid w:val="00F33A13"/>
    <w:rsid w:val="00F34199"/>
    <w:rsid w:val="00F34218"/>
    <w:rsid w:val="00F3638D"/>
    <w:rsid w:val="00F369F9"/>
    <w:rsid w:val="00F43000"/>
    <w:rsid w:val="00F43D44"/>
    <w:rsid w:val="00F50025"/>
    <w:rsid w:val="00F52952"/>
    <w:rsid w:val="00F60954"/>
    <w:rsid w:val="00F62B6B"/>
    <w:rsid w:val="00F62D0E"/>
    <w:rsid w:val="00F6345B"/>
    <w:rsid w:val="00F672C5"/>
    <w:rsid w:val="00F718BC"/>
    <w:rsid w:val="00F72644"/>
    <w:rsid w:val="00F75CC2"/>
    <w:rsid w:val="00F7609A"/>
    <w:rsid w:val="00F773EF"/>
    <w:rsid w:val="00F8674A"/>
    <w:rsid w:val="00F8689F"/>
    <w:rsid w:val="00F947AA"/>
    <w:rsid w:val="00FA226D"/>
    <w:rsid w:val="00FA68B5"/>
    <w:rsid w:val="00FB3AD2"/>
    <w:rsid w:val="00FB59B4"/>
    <w:rsid w:val="00FC1562"/>
    <w:rsid w:val="00FC44AF"/>
    <w:rsid w:val="00FC5B90"/>
    <w:rsid w:val="00FC7403"/>
    <w:rsid w:val="00FD0DFF"/>
    <w:rsid w:val="00FD5067"/>
    <w:rsid w:val="00FD53BB"/>
    <w:rsid w:val="00FD7867"/>
    <w:rsid w:val="00FE2B83"/>
    <w:rsid w:val="00FE3646"/>
    <w:rsid w:val="00FE5319"/>
    <w:rsid w:val="00FF2BF9"/>
    <w:rsid w:val="00FF587C"/>
    <w:rsid w:val="00FF5900"/>
    <w:rsid w:val="00FF68AA"/>
    <w:rsid w:val="00FF70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unhideWhenUsed/>
    <w:rsid w:val="00861E82"/>
    <w:rPr>
      <w:sz w:val="20"/>
      <w:szCs w:val="20"/>
    </w:rPr>
  </w:style>
  <w:style w:type="character" w:customStyle="1" w:styleId="KommentartextZchn">
    <w:name w:val="Kommentartext Zchn"/>
    <w:basedOn w:val="Absatz-Standardschriftart"/>
    <w:link w:val="Kommentartext"/>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 w:type="paragraph" w:styleId="berarbeitung">
    <w:name w:val="Revision"/>
    <w:hidden/>
    <w:uiPriority w:val="99"/>
    <w:semiHidden/>
    <w:rsid w:val="00E136D0"/>
    <w:rPr>
      <w:sz w:val="24"/>
      <w:szCs w:val="24"/>
    </w:rPr>
  </w:style>
  <w:style w:type="paragraph" w:styleId="Listenabsatz">
    <w:name w:val="List Paragraph"/>
    <w:basedOn w:val="Standard"/>
    <w:uiPriority w:val="34"/>
    <w:qFormat/>
    <w:rsid w:val="0073541C"/>
    <w:pPr>
      <w:spacing w:after="160" w:line="25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03003">
      <w:bodyDiv w:val="1"/>
      <w:marLeft w:val="0"/>
      <w:marRight w:val="0"/>
      <w:marTop w:val="0"/>
      <w:marBottom w:val="0"/>
      <w:divBdr>
        <w:top w:val="none" w:sz="0" w:space="0" w:color="auto"/>
        <w:left w:val="none" w:sz="0" w:space="0" w:color="auto"/>
        <w:bottom w:val="none" w:sz="0" w:space="0" w:color="auto"/>
        <w:right w:val="none" w:sz="0" w:space="0" w:color="auto"/>
      </w:divBdr>
    </w:div>
    <w:div w:id="559942051">
      <w:bodyDiv w:val="1"/>
      <w:marLeft w:val="0"/>
      <w:marRight w:val="0"/>
      <w:marTop w:val="0"/>
      <w:marBottom w:val="0"/>
      <w:divBdr>
        <w:top w:val="none" w:sz="0" w:space="0" w:color="auto"/>
        <w:left w:val="none" w:sz="0" w:space="0" w:color="auto"/>
        <w:bottom w:val="none" w:sz="0" w:space="0" w:color="auto"/>
        <w:right w:val="none" w:sz="0" w:space="0" w:color="auto"/>
      </w:divBdr>
    </w:div>
    <w:div w:id="629434302">
      <w:bodyDiv w:val="1"/>
      <w:marLeft w:val="0"/>
      <w:marRight w:val="0"/>
      <w:marTop w:val="0"/>
      <w:marBottom w:val="0"/>
      <w:divBdr>
        <w:top w:val="none" w:sz="0" w:space="0" w:color="auto"/>
        <w:left w:val="none" w:sz="0" w:space="0" w:color="auto"/>
        <w:bottom w:val="none" w:sz="0" w:space="0" w:color="auto"/>
        <w:right w:val="none" w:sz="0" w:space="0" w:color="auto"/>
      </w:divBdr>
    </w:div>
    <w:div w:id="653725597">
      <w:bodyDiv w:val="1"/>
      <w:marLeft w:val="0"/>
      <w:marRight w:val="0"/>
      <w:marTop w:val="0"/>
      <w:marBottom w:val="0"/>
      <w:divBdr>
        <w:top w:val="none" w:sz="0" w:space="0" w:color="auto"/>
        <w:left w:val="none" w:sz="0" w:space="0" w:color="auto"/>
        <w:bottom w:val="none" w:sz="0" w:space="0" w:color="auto"/>
        <w:right w:val="none" w:sz="0" w:space="0" w:color="auto"/>
      </w:divBdr>
    </w:div>
    <w:div w:id="9591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altzan.s@rittal.d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hilbrand.c@rittal.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ltzan.s@rittal.de" TargetMode="External"/><Relationship Id="rId5" Type="http://schemas.openxmlformats.org/officeDocument/2006/relationships/styles" Target="styles.xml"/><Relationship Id="rId15" Type="http://schemas.openxmlformats.org/officeDocument/2006/relationships/hyperlink" Target="http://www.friedhelm-loh-group.com" TargetMode="External"/><Relationship Id="rId10" Type="http://schemas.openxmlformats.org/officeDocument/2006/relationships/hyperlink" Target="mailto:hilbrand.c@rittal.de"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gec.i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6C48F6E186C5B4083E714E610C6BEA7" ma:contentTypeVersion="14" ma:contentTypeDescription="Ein neues Dokument erstellen." ma:contentTypeScope="" ma:versionID="1039780dfdd535fe4e36a9138d3b6e32">
  <xsd:schema xmlns:xsd="http://www.w3.org/2001/XMLSchema" xmlns:xs="http://www.w3.org/2001/XMLSchema" xmlns:p="http://schemas.microsoft.com/office/2006/metadata/properties" xmlns:ns3="5c3fbedb-929e-4ded-98e0-4dccdea39733" xmlns:ns4="663ad258-ac73-483f-9357-ceb16a0c3c2e" targetNamespace="http://schemas.microsoft.com/office/2006/metadata/properties" ma:root="true" ma:fieldsID="717dded05c9ee84c0b69a5742e3632bf" ns3:_="" ns4:_="">
    <xsd:import namespace="5c3fbedb-929e-4ded-98e0-4dccdea39733"/>
    <xsd:import namespace="663ad258-ac73-483f-9357-ceb16a0c3c2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LengthInSeconds"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fbedb-929e-4ded-98e0-4dccdea3973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ad258-ac73-483f-9357-ceb16a0c3c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270ACA-E4D0-43DE-A158-A424119846C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9FB1A6-B1FF-4D31-B0CB-5F9D972CB7A5}">
  <ds:schemaRefs>
    <ds:schemaRef ds:uri="http://schemas.microsoft.com/sharepoint/v3/contenttype/forms"/>
  </ds:schemaRefs>
</ds:datastoreItem>
</file>

<file path=customXml/itemProps3.xml><?xml version="1.0" encoding="utf-8"?>
<ds:datastoreItem xmlns:ds="http://schemas.openxmlformats.org/officeDocument/2006/customXml" ds:itemID="{8D9E7E25-9B6C-4198-88F9-6546AE348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3fbedb-929e-4ded-98e0-4dccdea39733"/>
    <ds:schemaRef ds:uri="663ad258-ac73-483f-9357-ceb16a0c3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1280</Words>
  <Characters>7158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Hans-Robert Koch</cp:lastModifiedBy>
  <cp:revision>32</cp:revision>
  <cp:lastPrinted>2022-10-11T08:38:00Z</cp:lastPrinted>
  <dcterms:created xsi:type="dcterms:W3CDTF">2023-03-28T10:25:00Z</dcterms:created>
  <dcterms:modified xsi:type="dcterms:W3CDTF">2023-04-06T13:55:00Z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y fmtid="{D5CDD505-2E9C-101B-9397-08002B2CF9AE}" pid="3" name="GrammarlyDocumentId">
    <vt:lpwstr>3c5825c91b976aad7afa2791c0dbed14a5ac864002ba41733c5d1718c17f42bf</vt:lpwstr>
  </property>
</Properties>
</file>